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AE255B" w14:textId="301066CD" w:rsidR="00F22FB2" w:rsidRPr="0085254F" w:rsidRDefault="00DF6561" w:rsidP="00454C4B">
      <w:pPr>
        <w:spacing w:after="0" w:line="240" w:lineRule="auto"/>
        <w:rPr>
          <w:rFonts w:ascii="Century Gothic" w:hAnsi="Century Gothic" w:cstheme="minorHAnsi"/>
          <w:b/>
          <w:bCs/>
          <w:color w:val="FFFFFF" w:themeColor="background1"/>
          <w:sz w:val="48"/>
          <w:szCs w:val="44"/>
        </w:rPr>
      </w:pPr>
      <w:r>
        <w:rPr>
          <w:bCs/>
          <w:noProof/>
          <w:lang w:eastAsia="ru-RU"/>
        </w:rPr>
        <w:drawing>
          <wp:anchor distT="0" distB="0" distL="114300" distR="114300" simplePos="0" relativeHeight="251673600" behindDoc="1" locked="0" layoutInCell="1" allowOverlap="1" wp14:anchorId="0CFACE08" wp14:editId="2573DBC7">
            <wp:simplePos x="0" y="0"/>
            <wp:positionH relativeFrom="column">
              <wp:posOffset>-147320</wp:posOffset>
            </wp:positionH>
            <wp:positionV relativeFrom="paragraph">
              <wp:posOffset>-701040</wp:posOffset>
            </wp:positionV>
            <wp:extent cx="855345" cy="532130"/>
            <wp:effectExtent l="0" t="0" r="1905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aya_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345" cy="532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2E5">
        <w:rPr>
          <w:b/>
          <w:bCs/>
          <w:noProof/>
          <w:color w:val="1F3864" w:themeColor="accent1" w:themeShade="80"/>
          <w:sz w:val="20"/>
          <w:szCs w:val="14"/>
          <w:lang w:eastAsia="ru-RU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6E0C619A" wp14:editId="39107037">
                <wp:simplePos x="0" y="0"/>
                <wp:positionH relativeFrom="column">
                  <wp:posOffset>-496570</wp:posOffset>
                </wp:positionH>
                <wp:positionV relativeFrom="paragraph">
                  <wp:posOffset>-72583</wp:posOffset>
                </wp:positionV>
                <wp:extent cx="7609205" cy="691515"/>
                <wp:effectExtent l="0" t="0" r="0" b="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9205" cy="69151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-39.1pt;margin-top:-5.7pt;width:599.15pt;height:54.4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" fillcolor="#0070c0" stroked="f" strokeweight="1pt"/>
            </w:pict>
          </mc:Fallback>
        </mc:AlternateContent>
      </w:r>
      <w:bookmarkStart w:id="0" w:name="_GoBack"/>
      <w:bookmarkEnd w:id="0"/>
      <w:r w:rsidR="000E1D01">
        <w:rPr>
          <w:rFonts w:ascii="Century Gothic" w:hAnsi="Century Gothic" w:cstheme="minorHAnsi"/>
          <w:b/>
          <w:bCs/>
          <w:color w:val="FFFFFF" w:themeColor="background1"/>
          <w:sz w:val="48"/>
          <w:szCs w:val="44"/>
          <w:lang w:val="en-US"/>
        </w:rPr>
        <w:t>DOSA</w:t>
      </w:r>
      <w:r w:rsidR="009C0933" w:rsidRPr="001E72AC">
        <w:rPr>
          <w:rFonts w:ascii="Century Gothic" w:hAnsi="Century Gothic" w:cstheme="minorHAnsi"/>
          <w:b/>
          <w:bCs/>
          <w:color w:val="FFFFFF" w:themeColor="background1"/>
          <w:sz w:val="48"/>
          <w:szCs w:val="44"/>
          <w:vertAlign w:val="superscript"/>
        </w:rPr>
        <w:t>®</w:t>
      </w:r>
      <w:r w:rsidR="00CB53AD">
        <w:rPr>
          <w:rFonts w:ascii="Century Gothic" w:hAnsi="Century Gothic" w:cstheme="minorHAnsi"/>
          <w:b/>
          <w:bCs/>
          <w:color w:val="FFFFFF" w:themeColor="background1"/>
          <w:sz w:val="48"/>
          <w:szCs w:val="44"/>
        </w:rPr>
        <w:t xml:space="preserve"> </w:t>
      </w:r>
      <w:r w:rsidR="008B4E6C">
        <w:rPr>
          <w:rFonts w:ascii="Century Gothic" w:hAnsi="Century Gothic" w:cstheme="minorHAnsi"/>
          <w:b/>
          <w:bCs/>
          <w:color w:val="FFFFFF" w:themeColor="background1"/>
          <w:sz w:val="48"/>
          <w:szCs w:val="44"/>
        </w:rPr>
        <w:t>1</w:t>
      </w:r>
    </w:p>
    <w:p w14:paraId="683F4012" w14:textId="0422383A" w:rsidR="00C308D3" w:rsidRPr="00B503EE" w:rsidRDefault="008B4E6C" w:rsidP="00BB189A">
      <w:pPr>
        <w:spacing w:after="0" w:line="240" w:lineRule="auto"/>
        <w:jc w:val="both"/>
        <w:rPr>
          <w:rFonts w:ascii="Century Gothic" w:hAnsi="Century Gothic" w:cstheme="minorHAnsi"/>
          <w:b/>
          <w:bCs/>
          <w:color w:val="FFFFFF" w:themeColor="background1"/>
          <w:sz w:val="24"/>
          <w:szCs w:val="24"/>
        </w:rPr>
      </w:pPr>
      <w:r>
        <w:rPr>
          <w:rFonts w:ascii="Century Gothic" w:hAnsi="Century Gothic" w:cstheme="minorHAnsi"/>
          <w:b/>
          <w:bCs/>
          <w:color w:val="FFFFFF" w:themeColor="background1"/>
          <w:sz w:val="24"/>
          <w:szCs w:val="24"/>
        </w:rPr>
        <w:t>КОМПЛЕКСНАЯ ДОБАВКА СПЕЦИАЛЬНОГО НАЗНАЧЕНИЯ</w:t>
      </w:r>
    </w:p>
    <w:p w14:paraId="1EDADE33" w14:textId="77777777" w:rsidR="00454C4B" w:rsidRPr="006D0D96" w:rsidRDefault="00454C4B" w:rsidP="00454C4B">
      <w:pPr>
        <w:pStyle w:val="ad"/>
        <w:ind w:firstLine="708"/>
        <w:rPr>
          <w:rFonts w:ascii="Century Gothic" w:hAnsi="Century Gothic" w:cstheme="majorHAnsi"/>
          <w:b/>
          <w:bCs/>
          <w:color w:val="E7520F"/>
          <w:sz w:val="20"/>
          <w:szCs w:val="24"/>
        </w:rPr>
      </w:pPr>
    </w:p>
    <w:p w14:paraId="373EAF7B" w14:textId="77777777" w:rsidR="00E955C4" w:rsidRPr="00961B5C" w:rsidRDefault="00E955C4" w:rsidP="00E955C4">
      <w:pPr>
        <w:spacing w:after="0" w:line="240" w:lineRule="auto"/>
        <w:ind w:firstLine="708"/>
        <w:jc w:val="both"/>
        <w:rPr>
          <w:rFonts w:ascii="Century Gothic" w:hAnsi="Century Gothic"/>
          <w:b/>
          <w:bCs/>
          <w:color w:val="276CB7"/>
        </w:rPr>
      </w:pPr>
      <w:r w:rsidRPr="00DF6561">
        <w:rPr>
          <w:rFonts w:ascii="Century Gothic" w:hAnsi="Century Gothic"/>
          <w:b/>
          <w:bCs/>
          <w:color w:val="0070C0"/>
          <w:sz w:val="24"/>
          <w:szCs w:val="24"/>
        </w:rPr>
        <w:t>ОПИСАНИЕ</w:t>
      </w:r>
    </w:p>
    <w:p w14:paraId="4B0BD008" w14:textId="0DF0D298" w:rsidR="00A43DBE" w:rsidRDefault="003805B4" w:rsidP="00A43DBE">
      <w:pPr>
        <w:spacing w:after="0" w:line="240" w:lineRule="auto"/>
        <w:ind w:left="708"/>
        <w:jc w:val="both"/>
        <w:rPr>
          <w:color w:val="000000" w:themeColor="text1"/>
        </w:rPr>
      </w:pPr>
      <w:r w:rsidRPr="004A682B">
        <w:rPr>
          <w:rFonts w:cstheme="minorHAnsi"/>
          <w:noProof/>
          <w:szCs w:val="24"/>
          <w:lang w:eastAsia="ru-RU"/>
        </w:rPr>
        <w:drawing>
          <wp:anchor distT="0" distB="0" distL="114300" distR="114300" simplePos="0" relativeHeight="251672576" behindDoc="1" locked="0" layoutInCell="1" allowOverlap="1" wp14:anchorId="7B115D6D" wp14:editId="62F56003">
            <wp:simplePos x="0" y="0"/>
            <wp:positionH relativeFrom="column">
              <wp:posOffset>-170484</wp:posOffset>
            </wp:positionH>
            <wp:positionV relativeFrom="paragraph">
              <wp:posOffset>235060</wp:posOffset>
            </wp:positionV>
            <wp:extent cx="409575" cy="471805"/>
            <wp:effectExtent l="0" t="0" r="9525" b="4445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512-WA0015.jpg"/>
                    <pic:cNvPicPr/>
                  </pic:nvPicPr>
                  <pic:blipFill>
                    <a:blip r:embed="rId10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  <a14:imgEffect>
                                <a14:colorTemperature colorTemp="6375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471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DBE">
        <w:rPr>
          <w:lang w:val="en-US"/>
        </w:rPr>
        <w:t>C</w:t>
      </w:r>
      <w:proofErr w:type="spellStart"/>
      <w:r w:rsidR="00A43DBE">
        <w:rPr>
          <w:rFonts w:cstheme="minorHAnsi"/>
        </w:rPr>
        <w:t>пециально</w:t>
      </w:r>
      <w:proofErr w:type="spellEnd"/>
      <w:r w:rsidR="00A43DBE">
        <w:rPr>
          <w:rFonts w:cstheme="minorHAnsi"/>
        </w:rPr>
        <w:t xml:space="preserve"> разработана</w:t>
      </w:r>
      <w:r w:rsidR="00A43DBE" w:rsidRPr="00BD2626">
        <w:rPr>
          <w:rFonts w:cstheme="minorHAnsi"/>
        </w:rPr>
        <w:t xml:space="preserve"> </w:t>
      </w:r>
      <w:r w:rsidR="00A43DBE" w:rsidRPr="00AF261A">
        <w:rPr>
          <w:rFonts w:ascii="Calibri" w:hAnsi="Calibri" w:cs="Calibri"/>
          <w:color w:val="000000" w:themeColor="text1"/>
        </w:rPr>
        <w:t xml:space="preserve">для </w:t>
      </w:r>
      <w:r w:rsidR="00A43DBE">
        <w:rPr>
          <w:color w:val="000000" w:themeColor="text1"/>
        </w:rPr>
        <w:t xml:space="preserve">применения </w:t>
      </w:r>
      <w:r w:rsidR="00A43DBE" w:rsidRPr="00663729">
        <w:rPr>
          <w:bCs/>
        </w:rPr>
        <w:t>в ка</w:t>
      </w:r>
      <w:r w:rsidR="00A43DBE">
        <w:rPr>
          <w:bCs/>
        </w:rPr>
        <w:t xml:space="preserve">честве эффективного трансформирующего </w:t>
      </w:r>
      <w:r w:rsidR="00A43DBE" w:rsidRPr="001C6E70">
        <w:rPr>
          <w:bCs/>
        </w:rPr>
        <w:t xml:space="preserve">агента для </w:t>
      </w:r>
      <w:r w:rsidR="00A43DBE">
        <w:rPr>
          <w:bCs/>
        </w:rPr>
        <w:t xml:space="preserve">любых типов </w:t>
      </w:r>
      <w:proofErr w:type="gramStart"/>
      <w:r w:rsidR="00A43DBE">
        <w:rPr>
          <w:bCs/>
        </w:rPr>
        <w:t>крахмальных(</w:t>
      </w:r>
      <w:proofErr w:type="gramEnd"/>
      <w:r w:rsidR="00A43DBE">
        <w:rPr>
          <w:bCs/>
        </w:rPr>
        <w:t xml:space="preserve">природных и синтетических) обойных </w:t>
      </w:r>
      <w:proofErr w:type="spellStart"/>
      <w:r w:rsidR="00A43DBE">
        <w:rPr>
          <w:bCs/>
        </w:rPr>
        <w:t>клеёв</w:t>
      </w:r>
      <w:proofErr w:type="spellEnd"/>
      <w:r w:rsidR="00A43DBE">
        <w:rPr>
          <w:bCs/>
        </w:rPr>
        <w:t xml:space="preserve">, а также адгезивных материалов, используемых в производстве картона </w:t>
      </w:r>
      <w:r w:rsidR="00A43DBE" w:rsidRPr="0035728E">
        <w:rPr>
          <w:bCs/>
        </w:rPr>
        <w:t xml:space="preserve">и </w:t>
      </w:r>
      <w:proofErr w:type="spellStart"/>
      <w:r w:rsidR="00A43DBE" w:rsidRPr="0035728E">
        <w:rPr>
          <w:bCs/>
        </w:rPr>
        <w:t>гофрокартона</w:t>
      </w:r>
      <w:proofErr w:type="spellEnd"/>
      <w:r w:rsidR="00A43DBE">
        <w:rPr>
          <w:bCs/>
        </w:rPr>
        <w:t xml:space="preserve">, </w:t>
      </w:r>
      <w:r w:rsidR="00A43DBE" w:rsidRPr="00BD0B10">
        <w:rPr>
          <w:rFonts w:cstheme="minorHAnsi"/>
          <w:shd w:val="clear" w:color="auto" w:fill="FFFFFF"/>
        </w:rPr>
        <w:t xml:space="preserve">бумажной упаковки (бумажных пакетов, </w:t>
      </w:r>
      <w:proofErr w:type="spellStart"/>
      <w:r w:rsidR="00A43DBE" w:rsidRPr="00BD0B10">
        <w:rPr>
          <w:rFonts w:cstheme="minorHAnsi"/>
          <w:shd w:val="clear" w:color="auto" w:fill="FFFFFF"/>
        </w:rPr>
        <w:t>крафт</w:t>
      </w:r>
      <w:proofErr w:type="spellEnd"/>
      <w:r w:rsidR="00A43DBE" w:rsidRPr="00BD0B10">
        <w:rPr>
          <w:rFonts w:cstheme="minorHAnsi"/>
          <w:shd w:val="clear" w:color="auto" w:fill="FFFFFF"/>
        </w:rPr>
        <w:t>-мешков)</w:t>
      </w:r>
      <w:r w:rsidR="00A43DBE">
        <w:rPr>
          <w:bCs/>
        </w:rPr>
        <w:t xml:space="preserve">. </w:t>
      </w:r>
      <w:r w:rsidR="00A43DBE" w:rsidRPr="00871AAC">
        <w:rPr>
          <w:bCs/>
        </w:rPr>
        <w:t>Продукт предназначен</w:t>
      </w:r>
      <w:r w:rsidR="00A43DBE">
        <w:rPr>
          <w:bCs/>
        </w:rPr>
        <w:t xml:space="preserve"> для </w:t>
      </w:r>
      <w:proofErr w:type="gramStart"/>
      <w:r w:rsidR="00A43DBE" w:rsidRPr="00347D8F">
        <w:rPr>
          <w:bCs/>
        </w:rPr>
        <w:t>жидки</w:t>
      </w:r>
      <w:r w:rsidR="00A43DBE">
        <w:rPr>
          <w:bCs/>
        </w:rPr>
        <w:t>х</w:t>
      </w:r>
      <w:proofErr w:type="gramEnd"/>
      <w:r w:rsidR="00A43DBE" w:rsidRPr="00347D8F">
        <w:rPr>
          <w:bCs/>
        </w:rPr>
        <w:t xml:space="preserve"> твердеющи</w:t>
      </w:r>
      <w:r w:rsidR="00A43DBE">
        <w:rPr>
          <w:bCs/>
        </w:rPr>
        <w:t>х</w:t>
      </w:r>
      <w:r w:rsidR="00A43DBE" w:rsidRPr="00347D8F">
        <w:rPr>
          <w:bCs/>
        </w:rPr>
        <w:t xml:space="preserve"> кле</w:t>
      </w:r>
      <w:r w:rsidR="00A43DBE">
        <w:rPr>
          <w:bCs/>
        </w:rPr>
        <w:t>в</w:t>
      </w:r>
      <w:r w:rsidR="00A43DBE" w:rsidRPr="00347D8F">
        <w:rPr>
          <w:bCs/>
        </w:rPr>
        <w:t>, кле</w:t>
      </w:r>
      <w:r w:rsidR="00A43DBE">
        <w:rPr>
          <w:bCs/>
        </w:rPr>
        <w:t>в</w:t>
      </w:r>
      <w:r w:rsidR="00A43DBE" w:rsidRPr="00347D8F">
        <w:rPr>
          <w:bCs/>
        </w:rPr>
        <w:t xml:space="preserve"> постоянной липкости и кле</w:t>
      </w:r>
      <w:r w:rsidR="00A43DBE">
        <w:rPr>
          <w:bCs/>
        </w:rPr>
        <w:t>в</w:t>
      </w:r>
      <w:r w:rsidR="00A43DBE" w:rsidRPr="00347D8F">
        <w:rPr>
          <w:bCs/>
        </w:rPr>
        <w:t>-расплав</w:t>
      </w:r>
      <w:r w:rsidR="00A43DBE">
        <w:rPr>
          <w:bCs/>
        </w:rPr>
        <w:t>ов</w:t>
      </w:r>
      <w:r w:rsidR="00A43DBE" w:rsidRPr="00347D8F">
        <w:rPr>
          <w:bCs/>
        </w:rPr>
        <w:t>.</w:t>
      </w:r>
      <w:r w:rsidR="00A43DBE">
        <w:rPr>
          <w:bCs/>
        </w:rPr>
        <w:t xml:space="preserve"> Преобразовывает</w:t>
      </w:r>
      <w:r w:rsidR="00A43DBE" w:rsidRPr="0035728E">
        <w:rPr>
          <w:bCs/>
        </w:rPr>
        <w:t xml:space="preserve"> стандартные обойные клеи в </w:t>
      </w:r>
      <w:r w:rsidR="00A43DBE">
        <w:rPr>
          <w:bCs/>
        </w:rPr>
        <w:t xml:space="preserve">материалы </w:t>
      </w:r>
      <w:r w:rsidR="00A43DBE" w:rsidRPr="0035728E">
        <w:rPr>
          <w:bCs/>
        </w:rPr>
        <w:t>«премиум-класса».</w:t>
      </w:r>
      <w:r w:rsidR="00A43DBE">
        <w:rPr>
          <w:bCs/>
        </w:rPr>
        <w:t xml:space="preserve"> Обладает п</w:t>
      </w:r>
      <w:r w:rsidR="00A43DBE" w:rsidRPr="0035728E">
        <w:t>ревосходн</w:t>
      </w:r>
      <w:r w:rsidR="00A43DBE">
        <w:t xml:space="preserve">ой </w:t>
      </w:r>
      <w:r w:rsidR="00A43DBE" w:rsidRPr="0035728E">
        <w:t>совместимость</w:t>
      </w:r>
      <w:r w:rsidR="00A43DBE">
        <w:t>ю</w:t>
      </w:r>
      <w:r w:rsidR="00A43DBE" w:rsidRPr="00871AAC">
        <w:t xml:space="preserve"> </w:t>
      </w:r>
      <w:r w:rsidR="00A43DBE">
        <w:t xml:space="preserve">с клеями </w:t>
      </w:r>
      <w:r w:rsidR="00A43DBE" w:rsidRPr="00871AAC">
        <w:t>для бумажных мешко</w:t>
      </w:r>
      <w:r w:rsidR="00A43DBE">
        <w:t>в, обоев и текстильных конусов. Для материалов ручного и механизированного приготовления клеевой эмульсии.</w:t>
      </w:r>
    </w:p>
    <w:p w14:paraId="4FC9D5AF" w14:textId="095BDACF" w:rsidR="00E955C4" w:rsidRPr="006D0D96" w:rsidRDefault="00302EC2" w:rsidP="009B2533">
      <w:pPr>
        <w:spacing w:after="0" w:line="240" w:lineRule="auto"/>
        <w:jc w:val="both"/>
        <w:rPr>
          <w:b/>
          <w:bCs/>
          <w:color w:val="276CB7"/>
          <w:sz w:val="20"/>
          <w:szCs w:val="24"/>
        </w:rPr>
      </w:pPr>
      <w:r>
        <w:rPr>
          <w:b/>
          <w:bCs/>
          <w:color w:val="276CB7"/>
          <w:sz w:val="20"/>
          <w:szCs w:val="24"/>
        </w:rPr>
        <w:tab/>
      </w:r>
    </w:p>
    <w:p w14:paraId="0D176E6C" w14:textId="4E9CA84B" w:rsidR="00E955C4" w:rsidRPr="00961B5C" w:rsidRDefault="006D0D96" w:rsidP="00E955C4">
      <w:pPr>
        <w:spacing w:after="0" w:line="240" w:lineRule="auto"/>
        <w:ind w:firstLine="708"/>
        <w:jc w:val="both"/>
        <w:rPr>
          <w:rFonts w:ascii="Century Gothic" w:hAnsi="Century Gothic"/>
          <w:b/>
          <w:bCs/>
          <w:color w:val="276CB7"/>
          <w:sz w:val="24"/>
          <w:szCs w:val="24"/>
        </w:rPr>
      </w:pPr>
      <w:r w:rsidRPr="00DF6561">
        <w:rPr>
          <w:noProof/>
          <w:color w:val="0070C0"/>
          <w:lang w:eastAsia="ru-RU"/>
        </w:rPr>
        <w:drawing>
          <wp:anchor distT="0" distB="0" distL="114300" distR="114300" simplePos="0" relativeHeight="251670528" behindDoc="1" locked="0" layoutInCell="1" allowOverlap="1" wp14:anchorId="25A8259E" wp14:editId="46ADAD99">
            <wp:simplePos x="0" y="0"/>
            <wp:positionH relativeFrom="column">
              <wp:posOffset>-194310</wp:posOffset>
            </wp:positionH>
            <wp:positionV relativeFrom="paragraph">
              <wp:posOffset>127000</wp:posOffset>
            </wp:positionV>
            <wp:extent cx="518160" cy="542925"/>
            <wp:effectExtent l="0" t="0" r="0" b="9525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512-WA0013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16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5C4" w:rsidRPr="00DF6561">
        <w:rPr>
          <w:rFonts w:ascii="Century Gothic" w:hAnsi="Century Gothic"/>
          <w:b/>
          <w:bCs/>
          <w:color w:val="0070C0"/>
          <w:sz w:val="24"/>
          <w:szCs w:val="24"/>
        </w:rPr>
        <w:t>СВОЙСТВА</w:t>
      </w:r>
    </w:p>
    <w:p w14:paraId="65461ED8" w14:textId="41BED7DB" w:rsidR="00E955C4" w:rsidRPr="004E77CA" w:rsidRDefault="00A43DBE" w:rsidP="00E955C4">
      <w:pPr>
        <w:spacing w:after="0" w:line="240" w:lineRule="auto"/>
        <w:ind w:left="708"/>
        <w:jc w:val="both"/>
        <w:rPr>
          <w:rFonts w:eastAsia="Times New Roman" w:cstheme="minorHAnsi"/>
        </w:rPr>
      </w:pPr>
      <w:r>
        <w:rPr>
          <w:rFonts w:eastAsia="Times New Roman"/>
        </w:rPr>
        <w:t xml:space="preserve">Гарантирует </w:t>
      </w:r>
      <w:r w:rsidRPr="006E5FFB">
        <w:rPr>
          <w:rFonts w:eastAsia="Times New Roman"/>
        </w:rPr>
        <w:t>большую прочность склеивани</w:t>
      </w:r>
      <w:proofErr w:type="gramStart"/>
      <w:r w:rsidRPr="006E5FFB">
        <w:rPr>
          <w:rFonts w:eastAsia="Times New Roman"/>
        </w:rPr>
        <w:t>я</w:t>
      </w:r>
      <w:r>
        <w:rPr>
          <w:rFonts w:eastAsia="Times New Roman"/>
        </w:rPr>
        <w:t>(</w:t>
      </w:r>
      <w:proofErr w:type="gramEnd"/>
      <w:r>
        <w:rPr>
          <w:color w:val="000000" w:themeColor="text1"/>
          <w:szCs w:val="12"/>
        </w:rPr>
        <w:t>усиление</w:t>
      </w:r>
      <w:r w:rsidRPr="006E5FFB">
        <w:rPr>
          <w:color w:val="000000" w:themeColor="text1"/>
          <w:szCs w:val="12"/>
        </w:rPr>
        <w:t xml:space="preserve"> адгези</w:t>
      </w:r>
      <w:r>
        <w:rPr>
          <w:color w:val="000000" w:themeColor="text1"/>
          <w:szCs w:val="12"/>
        </w:rPr>
        <w:t xml:space="preserve">и), повышение </w:t>
      </w:r>
      <w:proofErr w:type="spellStart"/>
      <w:r w:rsidRPr="006E5FFB">
        <w:rPr>
          <w:color w:val="000000" w:themeColor="text1"/>
          <w:szCs w:val="12"/>
        </w:rPr>
        <w:t>влагопрочност</w:t>
      </w:r>
      <w:r>
        <w:rPr>
          <w:color w:val="000000" w:themeColor="text1"/>
          <w:szCs w:val="12"/>
        </w:rPr>
        <w:t>и</w:t>
      </w:r>
      <w:proofErr w:type="spellEnd"/>
      <w:r w:rsidRPr="006E5FFB">
        <w:rPr>
          <w:color w:val="000000" w:themeColor="text1"/>
          <w:szCs w:val="12"/>
        </w:rPr>
        <w:t xml:space="preserve"> клеевого шва</w:t>
      </w:r>
      <w:r>
        <w:rPr>
          <w:color w:val="000000" w:themeColor="text1"/>
          <w:szCs w:val="12"/>
        </w:rPr>
        <w:t xml:space="preserve"> и улучшение </w:t>
      </w:r>
      <w:r w:rsidRPr="00752A8A">
        <w:rPr>
          <w:color w:val="000000" w:themeColor="text1"/>
          <w:szCs w:val="12"/>
        </w:rPr>
        <w:t>сопротивление сдвигу</w:t>
      </w:r>
      <w:r>
        <w:rPr>
          <w:color w:val="000000" w:themeColor="text1"/>
          <w:szCs w:val="12"/>
        </w:rPr>
        <w:t>.</w:t>
      </w:r>
      <w:r w:rsidRPr="00752A8A">
        <w:rPr>
          <w:color w:val="000000" w:themeColor="text1"/>
          <w:szCs w:val="12"/>
        </w:rPr>
        <w:t xml:space="preserve"> </w:t>
      </w:r>
      <w:r>
        <w:rPr>
          <w:color w:val="000000" w:themeColor="text1"/>
          <w:szCs w:val="12"/>
        </w:rPr>
        <w:t xml:space="preserve">В процессе приготовления крахмальной эмульсии обеспечивает отсутствие комков, сгустков, нерастворимого осадка. </w:t>
      </w:r>
      <w:r>
        <w:rPr>
          <w:rFonts w:eastAsia="Times New Roman" w:cstheme="minorHAnsi"/>
        </w:rPr>
        <w:t xml:space="preserve">Сохраняет </w:t>
      </w:r>
      <w:r w:rsidRPr="006E5FFB">
        <w:rPr>
          <w:rFonts w:eastAsia="Times New Roman" w:cstheme="minorHAnsi"/>
        </w:rPr>
        <w:t xml:space="preserve">высокие клеящие способности крахмальной эмульсии в течение </w:t>
      </w:r>
      <w:r>
        <w:rPr>
          <w:rFonts w:eastAsia="Times New Roman" w:cstheme="minorHAnsi"/>
        </w:rPr>
        <w:t xml:space="preserve">длительного времени. Позволяет растворяться крахмалу в холодной воде. Повышает </w:t>
      </w:r>
      <w:proofErr w:type="spellStart"/>
      <w:r>
        <w:rPr>
          <w:rFonts w:eastAsia="Times New Roman" w:cstheme="minorHAnsi"/>
        </w:rPr>
        <w:t>укрывистость</w:t>
      </w:r>
      <w:proofErr w:type="spellEnd"/>
      <w:r>
        <w:rPr>
          <w:rFonts w:eastAsia="Times New Roman" w:cstheme="minorHAnsi"/>
        </w:rPr>
        <w:t xml:space="preserve"> приготовленного крахмального клея.</w:t>
      </w:r>
    </w:p>
    <w:p w14:paraId="516BB52A" w14:textId="77777777" w:rsidR="00A43DBE" w:rsidRPr="004E77CA" w:rsidRDefault="00A43DBE" w:rsidP="00E955C4">
      <w:pPr>
        <w:spacing w:after="0" w:line="240" w:lineRule="auto"/>
        <w:ind w:left="708"/>
        <w:jc w:val="both"/>
        <w:rPr>
          <w:rFonts w:eastAsia="Times New Roman"/>
          <w:b/>
          <w:sz w:val="16"/>
          <w:szCs w:val="12"/>
        </w:rPr>
      </w:pPr>
    </w:p>
    <w:p w14:paraId="4E1A4173" w14:textId="77777777" w:rsidR="00E955C4" w:rsidRPr="00961B5C" w:rsidRDefault="00E955C4" w:rsidP="00E955C4">
      <w:pPr>
        <w:spacing w:after="0" w:line="240" w:lineRule="auto"/>
        <w:ind w:left="708"/>
        <w:jc w:val="both"/>
        <w:rPr>
          <w:rFonts w:ascii="Century Gothic" w:hAnsi="Century Gothic"/>
          <w:b/>
          <w:color w:val="276CB7"/>
          <w:sz w:val="24"/>
        </w:rPr>
      </w:pPr>
      <w:r w:rsidRPr="00DF6561">
        <w:rPr>
          <w:rFonts w:ascii="Century Gothic" w:hAnsi="Century Gothic"/>
          <w:b/>
          <w:color w:val="0070C0"/>
          <w:sz w:val="24"/>
        </w:rPr>
        <w:t>ХАРАКТЕРНЫЕ ОСОБЕННОСТИ</w:t>
      </w:r>
      <w:r w:rsidRPr="00961B5C">
        <w:rPr>
          <w:rFonts w:ascii="Century Gothic" w:hAnsi="Century Gothic"/>
          <w:b/>
          <w:color w:val="276CB7"/>
          <w:sz w:val="24"/>
        </w:rPr>
        <w:t xml:space="preserve"> </w:t>
      </w:r>
    </w:p>
    <w:p w14:paraId="066F1519" w14:textId="1162D31B" w:rsidR="003805B4" w:rsidRPr="003E77AC" w:rsidRDefault="00A43DBE" w:rsidP="003805B4">
      <w:pPr>
        <w:pStyle w:val="a8"/>
        <w:numPr>
          <w:ilvl w:val="0"/>
          <w:numId w:val="6"/>
        </w:numPr>
        <w:jc w:val="both"/>
        <w:rPr>
          <w:rStyle w:val="text"/>
          <w:rFonts w:ascii="Century Gothic" w:eastAsia="Times New Roman" w:hAnsi="Century Gothic"/>
          <w:lang w:eastAsia="ru-RU"/>
        </w:rPr>
      </w:pPr>
      <w:r>
        <w:rPr>
          <w:rFonts w:ascii="Century Gothic" w:eastAsia="Times New Roman" w:hAnsi="Century Gothic"/>
          <w:lang w:eastAsia="ru-RU"/>
        </w:rPr>
        <w:t>о</w:t>
      </w:r>
      <w:r w:rsidRPr="008C65DC">
        <w:rPr>
          <w:rFonts w:ascii="Century Gothic" w:eastAsia="Times New Roman" w:hAnsi="Century Gothic"/>
          <w:lang w:eastAsia="ru-RU"/>
        </w:rPr>
        <w:t xml:space="preserve">беспечивает высокую </w:t>
      </w:r>
      <w:proofErr w:type="spellStart"/>
      <w:r w:rsidRPr="008C65DC">
        <w:rPr>
          <w:rFonts w:ascii="Century Gothic" w:eastAsia="Times New Roman" w:hAnsi="Century Gothic"/>
          <w:lang w:eastAsia="ru-RU"/>
        </w:rPr>
        <w:t>седиментационную</w:t>
      </w:r>
      <w:proofErr w:type="spellEnd"/>
      <w:r w:rsidRPr="008C65DC">
        <w:rPr>
          <w:rFonts w:ascii="Century Gothic" w:eastAsia="Times New Roman" w:hAnsi="Century Gothic"/>
          <w:lang w:eastAsia="ru-RU"/>
        </w:rPr>
        <w:t xml:space="preserve"> устойчивость </w:t>
      </w:r>
      <w:r>
        <w:rPr>
          <w:rFonts w:ascii="Century Gothic" w:eastAsia="Times New Roman" w:hAnsi="Century Gothic"/>
          <w:lang w:eastAsia="ru-RU"/>
        </w:rPr>
        <w:t xml:space="preserve">клеевого </w:t>
      </w:r>
      <w:r w:rsidRPr="008C65DC">
        <w:rPr>
          <w:rFonts w:ascii="Century Gothic" w:eastAsia="Times New Roman" w:hAnsi="Century Gothic"/>
          <w:lang w:eastAsia="ru-RU"/>
        </w:rPr>
        <w:t>раствор</w:t>
      </w:r>
      <w:r>
        <w:rPr>
          <w:rFonts w:ascii="Century Gothic" w:eastAsia="Times New Roman" w:hAnsi="Century Gothic"/>
          <w:lang w:eastAsia="ru-RU"/>
        </w:rPr>
        <w:t>а</w:t>
      </w:r>
    </w:p>
    <w:p w14:paraId="5131FB59" w14:textId="77777777" w:rsidR="00A43DBE" w:rsidRPr="00A54724" w:rsidRDefault="00A43DBE" w:rsidP="00A43DBE">
      <w:pPr>
        <w:pStyle w:val="a8"/>
        <w:numPr>
          <w:ilvl w:val="0"/>
          <w:numId w:val="6"/>
        </w:numPr>
        <w:jc w:val="both"/>
        <w:rPr>
          <w:rFonts w:ascii="Century Gothic" w:eastAsia="Times New Roman" w:hAnsi="Century Gothic"/>
          <w:lang w:eastAsia="ru-RU"/>
        </w:rPr>
      </w:pPr>
      <w:r w:rsidRPr="006E5FFB">
        <w:rPr>
          <w:rFonts w:ascii="Century Gothic" w:eastAsia="Times New Roman" w:hAnsi="Century Gothic"/>
          <w:szCs w:val="24"/>
          <w:lang w:eastAsia="ru-RU"/>
        </w:rPr>
        <w:t>возможность работы гофрировального агрегата на высоких скоростях</w:t>
      </w:r>
    </w:p>
    <w:p w14:paraId="4445320F" w14:textId="40F1BD0C" w:rsidR="00A43DBE" w:rsidRPr="00A54724" w:rsidRDefault="006D0D96" w:rsidP="00A43DBE">
      <w:pPr>
        <w:pStyle w:val="a8"/>
        <w:numPr>
          <w:ilvl w:val="0"/>
          <w:numId w:val="6"/>
        </w:numPr>
        <w:jc w:val="both"/>
        <w:rPr>
          <w:rFonts w:ascii="Century Gothic" w:eastAsia="Times New Roman" w:hAnsi="Century Gothic"/>
          <w:lang w:eastAsia="ru-RU"/>
        </w:rPr>
      </w:pPr>
      <w:r w:rsidRPr="003805B4">
        <w:rPr>
          <w:rFonts w:ascii="Century Gothic" w:hAnsi="Century Gothic"/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2F0F181F" wp14:editId="7A712ECD">
            <wp:simplePos x="0" y="0"/>
            <wp:positionH relativeFrom="column">
              <wp:posOffset>-94891</wp:posOffset>
            </wp:positionH>
            <wp:positionV relativeFrom="paragraph">
              <wp:posOffset>109027</wp:posOffset>
            </wp:positionV>
            <wp:extent cx="344170" cy="447675"/>
            <wp:effectExtent l="0" t="0" r="0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512-WA0010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17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3DBE">
        <w:rPr>
          <w:rFonts w:ascii="Century Gothic" w:eastAsia="Times New Roman" w:hAnsi="Century Gothic"/>
          <w:lang w:eastAsia="ru-RU"/>
        </w:rPr>
        <w:t>ускорение времени приготовления крахмальной суспензии</w:t>
      </w:r>
    </w:p>
    <w:p w14:paraId="14EE4144" w14:textId="77777777" w:rsidR="00A43DBE" w:rsidRPr="008B4E6C" w:rsidRDefault="00A43DBE" w:rsidP="00A43DBE">
      <w:pPr>
        <w:pStyle w:val="a8"/>
        <w:numPr>
          <w:ilvl w:val="0"/>
          <w:numId w:val="6"/>
        </w:numPr>
        <w:jc w:val="both"/>
        <w:rPr>
          <w:rFonts w:ascii="Century Gothic" w:eastAsia="Times New Roman" w:hAnsi="Century Gothic"/>
          <w:lang w:eastAsia="ru-RU"/>
        </w:rPr>
      </w:pPr>
      <w:r>
        <w:rPr>
          <w:rFonts w:ascii="Century Gothic" w:eastAsia="Times New Roman" w:hAnsi="Century Gothic"/>
          <w:szCs w:val="24"/>
          <w:lang w:eastAsia="ru-RU"/>
        </w:rPr>
        <w:t xml:space="preserve">невосприимчивость к температуре воды </w:t>
      </w:r>
      <w:proofErr w:type="spellStart"/>
      <w:r>
        <w:rPr>
          <w:rFonts w:ascii="Century Gothic" w:eastAsia="Times New Roman" w:hAnsi="Century Gothic"/>
          <w:szCs w:val="24"/>
          <w:lang w:eastAsia="ru-RU"/>
        </w:rPr>
        <w:t>затворения</w:t>
      </w:r>
      <w:proofErr w:type="spellEnd"/>
    </w:p>
    <w:p w14:paraId="3CF0EC07" w14:textId="24C6FD1A" w:rsidR="008B4E6C" w:rsidRPr="00A54724" w:rsidRDefault="008B4E6C" w:rsidP="008B4E6C">
      <w:pPr>
        <w:pStyle w:val="a8"/>
        <w:numPr>
          <w:ilvl w:val="0"/>
          <w:numId w:val="6"/>
        </w:numPr>
        <w:jc w:val="both"/>
        <w:rPr>
          <w:rFonts w:ascii="Century Gothic" w:eastAsia="Times New Roman" w:hAnsi="Century Gothic"/>
          <w:lang w:eastAsia="ru-RU"/>
        </w:rPr>
      </w:pPr>
      <w:r>
        <w:rPr>
          <w:rFonts w:ascii="Century Gothic" w:eastAsia="Times New Roman" w:hAnsi="Century Gothic"/>
          <w:lang w:eastAsia="ru-RU"/>
        </w:rPr>
        <w:t xml:space="preserve">экологически </w:t>
      </w:r>
      <w:proofErr w:type="gramStart"/>
      <w:r>
        <w:rPr>
          <w:rFonts w:ascii="Century Gothic" w:eastAsia="Times New Roman" w:hAnsi="Century Gothic"/>
          <w:lang w:eastAsia="ru-RU"/>
        </w:rPr>
        <w:t>безопасна</w:t>
      </w:r>
      <w:proofErr w:type="gramEnd"/>
      <w:r>
        <w:rPr>
          <w:rFonts w:ascii="Century Gothic" w:eastAsia="Times New Roman" w:hAnsi="Century Gothic"/>
          <w:lang w:eastAsia="ru-RU"/>
        </w:rPr>
        <w:t>, нейтральный запах</w:t>
      </w:r>
    </w:p>
    <w:p w14:paraId="2C4D7341" w14:textId="77777777" w:rsidR="00A43DBE" w:rsidRPr="00A54724" w:rsidRDefault="00A43DBE" w:rsidP="00A43DBE">
      <w:pPr>
        <w:pStyle w:val="a8"/>
        <w:numPr>
          <w:ilvl w:val="0"/>
          <w:numId w:val="6"/>
        </w:numPr>
        <w:jc w:val="both"/>
        <w:rPr>
          <w:rFonts w:ascii="Century Gothic" w:eastAsia="Times New Roman" w:hAnsi="Century Gothic"/>
          <w:lang w:eastAsia="ru-RU"/>
        </w:rPr>
      </w:pPr>
      <w:r>
        <w:rPr>
          <w:rFonts w:ascii="Century Gothic" w:eastAsia="Times New Roman" w:hAnsi="Century Gothic"/>
          <w:lang w:eastAsia="ru-RU"/>
        </w:rPr>
        <w:t>б</w:t>
      </w:r>
      <w:r w:rsidRPr="00D4442D">
        <w:rPr>
          <w:rFonts w:ascii="Century Gothic" w:eastAsia="Times New Roman" w:hAnsi="Century Gothic"/>
          <w:lang w:eastAsia="ru-RU"/>
        </w:rPr>
        <w:t xml:space="preserve">ыстро </w:t>
      </w:r>
      <w:r>
        <w:rPr>
          <w:rFonts w:ascii="Century Gothic" w:eastAsia="Times New Roman" w:hAnsi="Century Gothic"/>
          <w:lang w:eastAsia="ru-RU"/>
        </w:rPr>
        <w:t>стабилизирует вязкость системы</w:t>
      </w:r>
    </w:p>
    <w:p w14:paraId="58C7D9F9" w14:textId="77777777" w:rsidR="003E77AC" w:rsidRPr="003E77AC" w:rsidRDefault="003E77AC" w:rsidP="00E955C4">
      <w:pPr>
        <w:spacing w:after="0" w:line="240" w:lineRule="auto"/>
        <w:ind w:firstLine="708"/>
        <w:jc w:val="both"/>
        <w:rPr>
          <w:rFonts w:ascii="Century Gothic" w:hAnsi="Century Gothic" w:cstheme="majorHAnsi"/>
          <w:b/>
          <w:bCs/>
          <w:color w:val="E7520F"/>
          <w:sz w:val="16"/>
          <w:szCs w:val="24"/>
        </w:rPr>
      </w:pPr>
    </w:p>
    <w:p w14:paraId="52B27B4A" w14:textId="154F9559" w:rsidR="00E955C4" w:rsidRDefault="00E955C4" w:rsidP="00E955C4">
      <w:pPr>
        <w:spacing w:after="0" w:line="240" w:lineRule="auto"/>
        <w:ind w:firstLine="708"/>
        <w:jc w:val="both"/>
      </w:pPr>
      <w:r w:rsidRPr="00DF6561">
        <w:rPr>
          <w:rFonts w:ascii="Century Gothic" w:hAnsi="Century Gothic" w:cstheme="majorHAnsi"/>
          <w:b/>
          <w:bCs/>
          <w:color w:val="0070C0"/>
          <w:sz w:val="24"/>
          <w:szCs w:val="24"/>
        </w:rPr>
        <w:t>РЕКОМЕНДУЕМЫЕ ДОЗИРОВКИ</w:t>
      </w:r>
      <w:r w:rsidR="006D0D96">
        <w:rPr>
          <w:rFonts w:ascii="Century Gothic" w:hAnsi="Century Gothic" w:cstheme="majorHAnsi"/>
          <w:b/>
          <w:bCs/>
          <w:color w:val="276CB7"/>
          <w:sz w:val="24"/>
          <w:szCs w:val="24"/>
        </w:rPr>
        <w:tab/>
      </w:r>
      <w:r w:rsidR="006D0D96">
        <w:rPr>
          <w:rFonts w:ascii="Century Gothic" w:hAnsi="Century Gothic" w:cstheme="majorHAnsi"/>
          <w:b/>
          <w:bCs/>
          <w:color w:val="276CB7"/>
          <w:sz w:val="24"/>
          <w:szCs w:val="24"/>
        </w:rPr>
        <w:tab/>
      </w:r>
      <w:r w:rsidRPr="00DF6561">
        <w:rPr>
          <w:rFonts w:ascii="Century Gothic" w:hAnsi="Century Gothic"/>
          <w:b/>
          <w:bCs/>
          <w:color w:val="0070C0"/>
          <w:sz w:val="24"/>
          <w:szCs w:val="24"/>
        </w:rPr>
        <w:t>ФИЗИКО-ХИМИЧЕСКИЕ ПОКАЗАТЕЛИ</w:t>
      </w:r>
    </w:p>
    <w:tbl>
      <w:tblPr>
        <w:tblStyle w:val="a3"/>
        <w:tblpPr w:leftFromText="180" w:rightFromText="180" w:vertAnchor="text" w:horzAnchor="page" w:tblpX="1567" w:tblpY="96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dotted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</w:tblGrid>
      <w:tr w:rsidR="00E955C4" w14:paraId="46755B91" w14:textId="77777777" w:rsidTr="00CB53AD">
        <w:trPr>
          <w:trHeight w:val="548"/>
        </w:trPr>
        <w:tc>
          <w:tcPr>
            <w:tcW w:w="4503" w:type="dxa"/>
            <w:vAlign w:val="center"/>
          </w:tcPr>
          <w:p w14:paraId="2430A438" w14:textId="77777777" w:rsidR="00E955C4" w:rsidRDefault="00E955C4" w:rsidP="00F3772B">
            <w:pPr>
              <w:jc w:val="center"/>
              <w:rPr>
                <w:b/>
                <w:sz w:val="21"/>
                <w:szCs w:val="21"/>
              </w:rPr>
            </w:pPr>
            <w:r w:rsidRPr="00303486">
              <w:rPr>
                <w:b/>
                <w:sz w:val="21"/>
                <w:szCs w:val="21"/>
              </w:rPr>
              <w:t>Рекомендуемая дозировка</w:t>
            </w:r>
          </w:p>
          <w:p w14:paraId="7918C61E" w14:textId="77777777" w:rsidR="00E955C4" w:rsidRPr="00303486" w:rsidRDefault="00E955C4" w:rsidP="00F3772B">
            <w:pPr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химической добавки</w:t>
            </w:r>
          </w:p>
        </w:tc>
      </w:tr>
      <w:tr w:rsidR="00E955C4" w14:paraId="02A7C78E" w14:textId="77777777" w:rsidTr="00CB53AD">
        <w:trPr>
          <w:trHeight w:val="1961"/>
        </w:trPr>
        <w:tc>
          <w:tcPr>
            <w:tcW w:w="4503" w:type="dxa"/>
          </w:tcPr>
          <w:p w14:paraId="759F7DBE" w14:textId="64C60EDC" w:rsidR="00E955C4" w:rsidRPr="00982C05" w:rsidRDefault="00353745" w:rsidP="00353745">
            <w:pPr>
              <w:jc w:val="both"/>
              <w:rPr>
                <w:b/>
              </w:rPr>
            </w:pPr>
            <w:r>
              <w:t>Р</w:t>
            </w:r>
            <w:r w:rsidR="008B4E6C">
              <w:t xml:space="preserve">абочая дозировка КД </w:t>
            </w:r>
            <w:r w:rsidR="008B4E6C">
              <w:rPr>
                <w:lang w:val="en-US"/>
              </w:rPr>
              <w:t>DOSA</w:t>
            </w:r>
            <w:r w:rsidR="008B4E6C" w:rsidRPr="00D55415">
              <w:t xml:space="preserve"> 1 </w:t>
            </w:r>
            <w:r w:rsidR="008B4E6C" w:rsidRPr="00EF2E70">
              <w:t xml:space="preserve">составляет от </w:t>
            </w:r>
            <w:r w:rsidR="008B4E6C">
              <w:t>0,2</w:t>
            </w:r>
            <w:r w:rsidR="008B4E6C" w:rsidRPr="00EF2E70">
              <w:t xml:space="preserve"> до  </w:t>
            </w:r>
            <w:r w:rsidR="008B4E6C">
              <w:t>1,0</w:t>
            </w:r>
            <w:r w:rsidR="008B4E6C" w:rsidRPr="00EF2E70">
              <w:t xml:space="preserve">  </w:t>
            </w:r>
            <w:r w:rsidR="008B4E6C">
              <w:t>% по масс</w:t>
            </w:r>
            <w:proofErr w:type="gramStart"/>
            <w:r w:rsidR="008B4E6C">
              <w:t>.</w:t>
            </w:r>
            <w:proofErr w:type="gramEnd"/>
            <w:r w:rsidR="008B4E6C">
              <w:t xml:space="preserve"> </w:t>
            </w:r>
            <w:proofErr w:type="gramStart"/>
            <w:r w:rsidR="008B4E6C">
              <w:t>п</w:t>
            </w:r>
            <w:proofErr w:type="gramEnd"/>
            <w:r w:rsidR="008B4E6C" w:rsidRPr="00EF2E70">
              <w:t xml:space="preserve">ри применении в </w:t>
            </w:r>
            <w:r w:rsidR="008B4E6C">
              <w:t>крахмальных клеях для обоев</w:t>
            </w:r>
            <w:r>
              <w:t xml:space="preserve"> и бумажной упаковки</w:t>
            </w:r>
            <w:r w:rsidR="008B4E6C">
              <w:t>.</w:t>
            </w:r>
            <w:r w:rsidR="00CB53AD" w:rsidRPr="00982C05">
              <w:t xml:space="preserve"> </w:t>
            </w:r>
            <w:r w:rsidR="008B4E6C">
              <w:t>Точная дозировка подбирается опытным путем для каждого конкретного вида крахмала с учетом технологической схемы и применяемого оборудования.</w:t>
            </w:r>
          </w:p>
        </w:tc>
      </w:tr>
    </w:tbl>
    <w:p w14:paraId="799F4ADB" w14:textId="77777777" w:rsidR="00E955C4" w:rsidRPr="00470194" w:rsidRDefault="00E955C4" w:rsidP="00E955C4">
      <w:pPr>
        <w:spacing w:after="0" w:line="240" w:lineRule="auto"/>
        <w:jc w:val="both"/>
        <w:rPr>
          <w:b/>
          <w:bCs/>
          <w:color w:val="1F3864" w:themeColor="accent1" w:themeShade="80"/>
          <w:sz w:val="16"/>
          <w:szCs w:val="14"/>
        </w:rPr>
      </w:pPr>
    </w:p>
    <w:tbl>
      <w:tblPr>
        <w:tblStyle w:val="a3"/>
        <w:tblpPr w:leftFromText="180" w:rightFromText="180" w:vertAnchor="text" w:horzAnchor="margin" w:tblpXSpec="right" w:tblpY="-73"/>
        <w:tblW w:w="0" w:type="auto"/>
        <w:tblLook w:val="04A0" w:firstRow="1" w:lastRow="0" w:firstColumn="1" w:lastColumn="0" w:noHBand="0" w:noVBand="1"/>
      </w:tblPr>
      <w:tblGrid>
        <w:gridCol w:w="2802"/>
        <w:gridCol w:w="2121"/>
      </w:tblGrid>
      <w:tr w:rsidR="00E955C4" w14:paraId="1BCB342D" w14:textId="77777777" w:rsidTr="0085254F">
        <w:trPr>
          <w:trHeight w:val="556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F079D35" w14:textId="77777777" w:rsidR="00E955C4" w:rsidRDefault="00E955C4" w:rsidP="00F3772B">
            <w:pPr>
              <w:jc w:val="center"/>
              <w:rPr>
                <w:b/>
              </w:rPr>
            </w:pPr>
            <w:r>
              <w:rPr>
                <w:b/>
              </w:rPr>
              <w:t xml:space="preserve">Вид </w:t>
            </w:r>
          </w:p>
          <w:p w14:paraId="1226EF85" w14:textId="77777777" w:rsidR="00E955C4" w:rsidRDefault="00E955C4" w:rsidP="00F3772B">
            <w:pPr>
              <w:jc w:val="center"/>
              <w:rPr>
                <w:b/>
              </w:rPr>
            </w:pPr>
            <w:r>
              <w:rPr>
                <w:b/>
              </w:rPr>
              <w:t>показателя</w:t>
            </w:r>
          </w:p>
        </w:tc>
        <w:tc>
          <w:tcPr>
            <w:tcW w:w="212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7ABF7F21" w14:textId="77777777" w:rsidR="00E955C4" w:rsidRDefault="00E955C4" w:rsidP="00F3772B">
            <w:pPr>
              <w:jc w:val="center"/>
              <w:rPr>
                <w:b/>
              </w:rPr>
            </w:pPr>
            <w:r>
              <w:rPr>
                <w:b/>
              </w:rPr>
              <w:t>Нормативные</w:t>
            </w:r>
          </w:p>
          <w:p w14:paraId="1F7D0F93" w14:textId="77777777" w:rsidR="00E955C4" w:rsidRDefault="00E955C4" w:rsidP="00F3772B">
            <w:pPr>
              <w:jc w:val="center"/>
              <w:rPr>
                <w:b/>
              </w:rPr>
            </w:pPr>
            <w:r>
              <w:rPr>
                <w:b/>
              </w:rPr>
              <w:t>показатели</w:t>
            </w:r>
          </w:p>
        </w:tc>
      </w:tr>
      <w:tr w:rsidR="008B4E6C" w14:paraId="0E7A3A08" w14:textId="77777777" w:rsidTr="0085254F"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9D578C" w14:textId="5FBD3E8E" w:rsidR="008B4E6C" w:rsidRPr="0085254F" w:rsidRDefault="008B4E6C" w:rsidP="008B4E6C">
            <w:pPr>
              <w:jc w:val="both"/>
              <w:rPr>
                <w:rFonts w:cstheme="minorHAnsi"/>
              </w:rPr>
            </w:pPr>
            <w:r w:rsidRPr="00687829">
              <w:rPr>
                <w:rFonts w:cstheme="minorHAnsi"/>
              </w:rPr>
              <w:t>Внешний вид</w:t>
            </w:r>
          </w:p>
        </w:tc>
        <w:tc>
          <w:tcPr>
            <w:tcW w:w="21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hideMark/>
          </w:tcPr>
          <w:p w14:paraId="78346E59" w14:textId="30E0B76D" w:rsidR="008B4E6C" w:rsidRPr="0085254F" w:rsidRDefault="008B4E6C" w:rsidP="008B4E6C">
            <w:pPr>
              <w:jc w:val="both"/>
              <w:rPr>
                <w:rFonts w:cstheme="minorHAnsi"/>
              </w:rPr>
            </w:pPr>
            <w:r>
              <w:t>Белый сыпучий порошок</w:t>
            </w:r>
          </w:p>
        </w:tc>
      </w:tr>
      <w:tr w:rsidR="008B4E6C" w14:paraId="1D38D390" w14:textId="77777777" w:rsidTr="0085254F">
        <w:tc>
          <w:tcPr>
            <w:tcW w:w="2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B84FB3" w14:textId="75A6384E" w:rsidR="008B4E6C" w:rsidRPr="0085254F" w:rsidRDefault="008B4E6C" w:rsidP="008B4E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Содержание влаги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0CD68855" w14:textId="78677217" w:rsidR="008B4E6C" w:rsidRPr="0085254F" w:rsidRDefault="008B4E6C" w:rsidP="008B4E6C">
            <w:r w:rsidRPr="00A54724">
              <w:t xml:space="preserve">≤ </w:t>
            </w:r>
            <w:r w:rsidRPr="00D76A70">
              <w:t>3</w:t>
            </w:r>
            <w:r>
              <w:t xml:space="preserve"> %</w:t>
            </w:r>
          </w:p>
        </w:tc>
      </w:tr>
      <w:tr w:rsidR="008B4E6C" w14:paraId="493DCDED" w14:textId="77777777" w:rsidTr="0085254F">
        <w:tc>
          <w:tcPr>
            <w:tcW w:w="2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63486" w14:textId="6C22ADED" w:rsidR="008B4E6C" w:rsidRPr="0085254F" w:rsidRDefault="008B4E6C" w:rsidP="008B4E6C">
            <w:pPr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Насыпная плотность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6FB9E2C7" w14:textId="3E273F7D" w:rsidR="008B4E6C" w:rsidRPr="0085254F" w:rsidRDefault="008B4E6C" w:rsidP="008B4E6C">
            <w:r>
              <w:rPr>
                <w:lang w:val="en-US"/>
              </w:rPr>
              <w:t>500±</w:t>
            </w:r>
            <w:r w:rsidRPr="00A54724">
              <w:rPr>
                <w:lang w:val="en-US"/>
              </w:rPr>
              <w:t>50</w:t>
            </w:r>
            <w:r w:rsidRPr="00687829">
              <w:rPr>
                <w:rFonts w:cstheme="minorHAnsi"/>
              </w:rPr>
              <w:t xml:space="preserve"> кг/м³</w:t>
            </w:r>
          </w:p>
        </w:tc>
      </w:tr>
      <w:tr w:rsidR="008B4E6C" w14:paraId="7CA56031" w14:textId="77777777" w:rsidTr="0085254F">
        <w:tc>
          <w:tcPr>
            <w:tcW w:w="2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210F564" w14:textId="58871EB2" w:rsidR="008B4E6C" w:rsidRPr="0085254F" w:rsidRDefault="008B4E6C" w:rsidP="008B4E6C">
            <w:pPr>
              <w:jc w:val="both"/>
              <w:rPr>
                <w:rFonts w:cstheme="minorHAnsi"/>
                <w:lang w:val="en-US"/>
              </w:rPr>
            </w:pPr>
            <w:r>
              <w:t>рН 10 % раствора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hideMark/>
          </w:tcPr>
          <w:p w14:paraId="5FA29E72" w14:textId="7B8B234F" w:rsidR="008B4E6C" w:rsidRPr="0085254F" w:rsidRDefault="008B4E6C" w:rsidP="008B4E6C">
            <w:pPr>
              <w:jc w:val="both"/>
              <w:rPr>
                <w:rFonts w:cstheme="minorHAnsi"/>
                <w:lang w:val="en-US"/>
              </w:rPr>
            </w:pPr>
            <w:r>
              <w:rPr>
                <w:rFonts w:cstheme="minorHAnsi"/>
              </w:rPr>
              <w:t>7,0±</w:t>
            </w:r>
            <w:r w:rsidRPr="00A54724">
              <w:rPr>
                <w:rFonts w:cstheme="minorHAnsi"/>
              </w:rPr>
              <w:t>1,0</w:t>
            </w:r>
          </w:p>
        </w:tc>
      </w:tr>
      <w:tr w:rsidR="008B4E6C" w14:paraId="5D4A3FAC" w14:textId="77777777" w:rsidTr="0085254F">
        <w:tc>
          <w:tcPr>
            <w:tcW w:w="2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AE427" w14:textId="2A3A85B8" w:rsidR="008B4E6C" w:rsidRPr="0085254F" w:rsidRDefault="008B4E6C" w:rsidP="008B4E6C">
            <w:pPr>
              <w:jc w:val="both"/>
              <w:rPr>
                <w:rFonts w:cstheme="minorHAnsi"/>
              </w:rPr>
            </w:pPr>
            <w:r w:rsidRPr="00D76A70">
              <w:rPr>
                <w:sz w:val="21"/>
                <w:szCs w:val="21"/>
              </w:rPr>
              <w:t>Содержание ионов хлора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</w:tcPr>
          <w:p w14:paraId="491FA002" w14:textId="0E66A6BE" w:rsidR="008B4E6C" w:rsidRPr="0085254F" w:rsidRDefault="008B4E6C" w:rsidP="008B4E6C">
            <w:pPr>
              <w:jc w:val="both"/>
            </w:pPr>
            <w:r w:rsidRPr="00D76A70">
              <w:rPr>
                <w:rFonts w:cstheme="minorHAnsi"/>
              </w:rPr>
              <w:t>≤ 0,02</w:t>
            </w:r>
            <w:r>
              <w:rPr>
                <w:rFonts w:cstheme="minorHAnsi"/>
              </w:rPr>
              <w:t xml:space="preserve"> </w:t>
            </w:r>
            <w:r w:rsidRPr="00D76A70">
              <w:rPr>
                <w:rFonts w:cstheme="minorHAnsi"/>
              </w:rPr>
              <w:t>%</w:t>
            </w:r>
          </w:p>
        </w:tc>
      </w:tr>
      <w:tr w:rsidR="008B4E6C" w14:paraId="47788B20" w14:textId="77777777" w:rsidTr="008B4E6C">
        <w:tc>
          <w:tcPr>
            <w:tcW w:w="28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1DCFB2" w14:textId="072E3CC8" w:rsidR="008B4E6C" w:rsidRPr="0085254F" w:rsidRDefault="008B4E6C" w:rsidP="008B4E6C">
            <w:pPr>
              <w:jc w:val="both"/>
              <w:rPr>
                <w:rFonts w:cstheme="minorHAnsi"/>
              </w:rPr>
            </w:pPr>
            <w:r w:rsidRPr="00D76A70">
              <w:t>Содержание щелочи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79B59DED" w14:textId="571B5463" w:rsidR="008B4E6C" w:rsidRPr="0085254F" w:rsidRDefault="008B4E6C" w:rsidP="008B4E6C">
            <w:pPr>
              <w:jc w:val="both"/>
            </w:pPr>
            <w:r w:rsidRPr="00D76A70">
              <w:rPr>
                <w:rFonts w:cstheme="minorHAnsi"/>
              </w:rPr>
              <w:t>≤ 0,3%</w:t>
            </w:r>
          </w:p>
        </w:tc>
      </w:tr>
    </w:tbl>
    <w:p w14:paraId="69F4A88E" w14:textId="77777777" w:rsidR="00E955C4" w:rsidRPr="00BA7808" w:rsidRDefault="00E955C4" w:rsidP="00E955C4">
      <w:pPr>
        <w:spacing w:after="0" w:line="240" w:lineRule="auto"/>
        <w:jc w:val="both"/>
        <w:rPr>
          <w:noProof/>
          <w:lang w:val="en-US" w:eastAsia="ru-RU"/>
        </w:rPr>
      </w:pPr>
    </w:p>
    <w:p w14:paraId="69F3484B" w14:textId="77777777" w:rsidR="00E955C4" w:rsidRDefault="00E955C4" w:rsidP="00E955C4">
      <w:pPr>
        <w:spacing w:after="0" w:line="240" w:lineRule="auto"/>
        <w:jc w:val="both"/>
        <w:rPr>
          <w:noProof/>
          <w:lang w:eastAsia="ru-RU"/>
        </w:rPr>
      </w:pPr>
    </w:p>
    <w:p w14:paraId="352956FD" w14:textId="77777777" w:rsidR="00E955C4" w:rsidRDefault="00E955C4" w:rsidP="00E955C4">
      <w:pPr>
        <w:spacing w:after="0" w:line="240" w:lineRule="auto"/>
        <w:jc w:val="both"/>
        <w:rPr>
          <w:noProof/>
          <w:lang w:eastAsia="ru-RU"/>
        </w:rPr>
      </w:pPr>
    </w:p>
    <w:p w14:paraId="0DFAF76A" w14:textId="77777777" w:rsidR="00E955C4" w:rsidRDefault="00E955C4" w:rsidP="00E955C4">
      <w:pPr>
        <w:spacing w:after="0" w:line="240" w:lineRule="auto"/>
        <w:jc w:val="both"/>
        <w:rPr>
          <w:noProof/>
          <w:lang w:eastAsia="ru-RU"/>
        </w:rPr>
      </w:pPr>
    </w:p>
    <w:p w14:paraId="6FF24644" w14:textId="77777777" w:rsidR="00E955C4" w:rsidRDefault="00E955C4" w:rsidP="00E955C4">
      <w:pPr>
        <w:spacing w:after="0" w:line="240" w:lineRule="auto"/>
        <w:jc w:val="both"/>
        <w:rPr>
          <w:noProof/>
          <w:lang w:eastAsia="ru-RU"/>
        </w:rPr>
      </w:pPr>
    </w:p>
    <w:p w14:paraId="3C7E97B6" w14:textId="77777777" w:rsidR="00E955C4" w:rsidRDefault="00E955C4" w:rsidP="00E955C4">
      <w:pPr>
        <w:spacing w:after="0" w:line="240" w:lineRule="auto"/>
        <w:jc w:val="both"/>
        <w:rPr>
          <w:noProof/>
          <w:lang w:eastAsia="ru-RU"/>
        </w:rPr>
      </w:pPr>
    </w:p>
    <w:p w14:paraId="5F8F0871" w14:textId="77777777" w:rsidR="00E955C4" w:rsidRDefault="00E955C4" w:rsidP="00E955C4">
      <w:pPr>
        <w:spacing w:after="0" w:line="240" w:lineRule="auto"/>
        <w:jc w:val="both"/>
        <w:rPr>
          <w:noProof/>
          <w:lang w:eastAsia="ru-RU"/>
        </w:rPr>
      </w:pPr>
    </w:p>
    <w:p w14:paraId="0D43C367" w14:textId="77777777" w:rsidR="00E955C4" w:rsidRDefault="00E955C4" w:rsidP="00E955C4">
      <w:pPr>
        <w:spacing w:after="0" w:line="240" w:lineRule="auto"/>
        <w:jc w:val="both"/>
        <w:rPr>
          <w:noProof/>
          <w:lang w:eastAsia="ru-RU"/>
        </w:rPr>
      </w:pPr>
    </w:p>
    <w:p w14:paraId="7BABEC8E" w14:textId="77777777" w:rsidR="00E955C4" w:rsidRDefault="00E955C4" w:rsidP="00E955C4">
      <w:pPr>
        <w:spacing w:after="0" w:line="240" w:lineRule="auto"/>
        <w:ind w:firstLine="708"/>
        <w:jc w:val="both"/>
        <w:rPr>
          <w:rFonts w:ascii="Century Gothic" w:hAnsi="Century Gothic"/>
          <w:b/>
          <w:bCs/>
          <w:color w:val="276CB7"/>
          <w:sz w:val="24"/>
          <w:szCs w:val="24"/>
        </w:rPr>
      </w:pPr>
    </w:p>
    <w:p w14:paraId="5B60EE76" w14:textId="77777777" w:rsidR="006D0D96" w:rsidRDefault="006D0D96" w:rsidP="00E955C4">
      <w:pPr>
        <w:spacing w:after="0" w:line="240" w:lineRule="auto"/>
        <w:ind w:firstLine="708"/>
        <w:jc w:val="both"/>
        <w:rPr>
          <w:rFonts w:ascii="Century Gothic" w:hAnsi="Century Gothic"/>
          <w:b/>
          <w:bCs/>
          <w:color w:val="E7520F"/>
          <w:sz w:val="24"/>
          <w:szCs w:val="24"/>
        </w:rPr>
      </w:pPr>
    </w:p>
    <w:p w14:paraId="0D9EEEE3" w14:textId="77777777" w:rsidR="00E955C4" w:rsidRPr="00880E41" w:rsidRDefault="00E955C4" w:rsidP="00E955C4">
      <w:pPr>
        <w:spacing w:after="0" w:line="240" w:lineRule="auto"/>
        <w:ind w:firstLine="708"/>
        <w:jc w:val="both"/>
        <w:rPr>
          <w:rFonts w:ascii="Century Gothic" w:hAnsi="Century Gothic"/>
          <w:b/>
          <w:bCs/>
          <w:color w:val="276CB7"/>
          <w:sz w:val="24"/>
          <w:szCs w:val="24"/>
        </w:rPr>
      </w:pPr>
      <w:r w:rsidRPr="00DF6561">
        <w:rPr>
          <w:rFonts w:ascii="Century Gothic" w:hAnsi="Century Gothic"/>
          <w:b/>
          <w:bCs/>
          <w:color w:val="0070C0"/>
          <w:sz w:val="24"/>
          <w:szCs w:val="24"/>
        </w:rPr>
        <w:t>УПАКОВКА, ХРАНЕНИЕ и ТРАНСПОРТИРОВКА</w:t>
      </w:r>
    </w:p>
    <w:p w14:paraId="653B292F" w14:textId="73529A0E" w:rsidR="00B503EE" w:rsidRPr="00B503EE" w:rsidRDefault="00B503EE" w:rsidP="00B503EE">
      <w:pPr>
        <w:spacing w:after="0" w:line="240" w:lineRule="auto"/>
        <w:ind w:left="708"/>
        <w:jc w:val="both"/>
        <w:rPr>
          <w:sz w:val="12"/>
          <w:szCs w:val="12"/>
        </w:rPr>
      </w:pPr>
      <w:r>
        <w:t xml:space="preserve">Упаковывается в бумажные мешки </w:t>
      </w:r>
      <w:r w:rsidRPr="00D76A70">
        <w:t>с полипропиленовым вкладышем</w:t>
      </w:r>
      <w:r>
        <w:t xml:space="preserve"> по </w:t>
      </w:r>
      <w:r w:rsidR="00C243A8">
        <w:t>25</w:t>
      </w:r>
      <w:r>
        <w:t xml:space="preserve"> кг. </w:t>
      </w:r>
      <w:r w:rsidR="006D0D96">
        <w:rPr>
          <w:noProof/>
          <w:lang w:eastAsia="ru-RU"/>
        </w:rPr>
        <w:drawing>
          <wp:anchor distT="0" distB="0" distL="114300" distR="114300" simplePos="0" relativeHeight="251669504" behindDoc="1" locked="0" layoutInCell="1" allowOverlap="1" wp14:anchorId="09814A7E" wp14:editId="631D54E6">
            <wp:simplePos x="0" y="0"/>
            <wp:positionH relativeFrom="column">
              <wp:posOffset>-149225</wp:posOffset>
            </wp:positionH>
            <wp:positionV relativeFrom="paragraph">
              <wp:posOffset>175260</wp:posOffset>
            </wp:positionV>
            <wp:extent cx="514350" cy="534035"/>
            <wp:effectExtent l="0" t="0" r="0" b="0"/>
            <wp:wrapNone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512-WA0011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34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Транспортировка возможна любым видом транспорта в соответствии с правилами перевозки грузов.</w:t>
      </w:r>
    </w:p>
    <w:p w14:paraId="29A7E93C" w14:textId="77777777" w:rsidR="00B503EE" w:rsidRPr="00897654" w:rsidRDefault="00B503EE" w:rsidP="00B503EE">
      <w:pPr>
        <w:spacing w:after="0" w:line="240" w:lineRule="auto"/>
        <w:jc w:val="both"/>
        <w:rPr>
          <w:sz w:val="12"/>
          <w:szCs w:val="12"/>
        </w:rPr>
      </w:pPr>
    </w:p>
    <w:p w14:paraId="29AB71A0" w14:textId="02909B1E" w:rsidR="00B503EE" w:rsidRDefault="00B503EE" w:rsidP="00B503EE">
      <w:pPr>
        <w:spacing w:after="0" w:line="240" w:lineRule="auto"/>
        <w:ind w:left="708"/>
        <w:jc w:val="both"/>
        <w:rPr>
          <w:color w:val="C00000"/>
          <w:u w:val="single"/>
        </w:rPr>
      </w:pPr>
      <w:r>
        <w:t xml:space="preserve">Выдерживает </w:t>
      </w:r>
      <w:r w:rsidR="00881209">
        <w:t>многократное</w:t>
      </w:r>
      <w:r>
        <w:t xml:space="preserve"> замораживание и размораживание. Срок хранения</w:t>
      </w:r>
      <w:r>
        <w:rPr>
          <w:b/>
          <w:bCs/>
        </w:rPr>
        <w:t xml:space="preserve"> </w:t>
      </w:r>
      <w:r>
        <w:t xml:space="preserve">– </w:t>
      </w:r>
      <w:r w:rsidR="008B4E6C">
        <w:t>12 месяцев</w:t>
      </w:r>
      <w:r>
        <w:t xml:space="preserve"> от даты производства.</w:t>
      </w:r>
      <w:r w:rsidRPr="00AC0F08">
        <w:t xml:space="preserve"> Условия хранения – п</w:t>
      </w:r>
      <w:r w:rsidR="00881209">
        <w:t>ри температуре от 0</w:t>
      </w:r>
      <w:proofErr w:type="gramStart"/>
      <w:r w:rsidR="00B37ECF">
        <w:t xml:space="preserve"> </w:t>
      </w:r>
      <w:r w:rsidR="00881209">
        <w:t>°С</w:t>
      </w:r>
      <w:proofErr w:type="gramEnd"/>
      <w:r w:rsidR="00881209">
        <w:t xml:space="preserve"> до +30 °С </w:t>
      </w:r>
      <w:r w:rsidR="00881209" w:rsidRPr="003E77AC">
        <w:t>в сухом помещении</w:t>
      </w:r>
      <w:r w:rsidR="003E77AC" w:rsidRPr="003E77AC">
        <w:t>.</w:t>
      </w:r>
    </w:p>
    <w:p w14:paraId="4EA1F4A9" w14:textId="77777777" w:rsidR="00E955C4" w:rsidRPr="00881209" w:rsidRDefault="00E955C4" w:rsidP="00E955C4">
      <w:pPr>
        <w:spacing w:after="0" w:line="240" w:lineRule="auto"/>
        <w:ind w:left="708"/>
        <w:jc w:val="both"/>
        <w:rPr>
          <w:sz w:val="16"/>
          <w:u w:val="single"/>
        </w:rPr>
      </w:pPr>
    </w:p>
    <w:p w14:paraId="3633E41E" w14:textId="77777777" w:rsidR="00E955C4" w:rsidRPr="00A97A09" w:rsidRDefault="00E955C4" w:rsidP="00E955C4">
      <w:pPr>
        <w:spacing w:after="0" w:line="240" w:lineRule="auto"/>
        <w:ind w:firstLine="708"/>
        <w:jc w:val="both"/>
        <w:rPr>
          <w:color w:val="276CB7"/>
          <w:sz w:val="12"/>
          <w:szCs w:val="12"/>
        </w:rPr>
      </w:pPr>
      <w:r w:rsidRPr="00DF6561">
        <w:rPr>
          <w:rFonts w:cstheme="minorHAnsi"/>
          <w:noProof/>
          <w:color w:val="0070C0"/>
          <w:lang w:eastAsia="ru-RU"/>
        </w:rPr>
        <w:drawing>
          <wp:anchor distT="0" distB="0" distL="114300" distR="114300" simplePos="0" relativeHeight="251671552" behindDoc="1" locked="0" layoutInCell="1" allowOverlap="1" wp14:anchorId="43D2FAF1" wp14:editId="0A9D1553">
            <wp:simplePos x="0" y="0"/>
            <wp:positionH relativeFrom="column">
              <wp:posOffset>-95250</wp:posOffset>
            </wp:positionH>
            <wp:positionV relativeFrom="paragraph">
              <wp:posOffset>85090</wp:posOffset>
            </wp:positionV>
            <wp:extent cx="409575" cy="394730"/>
            <wp:effectExtent l="0" t="0" r="0" b="5715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00512-WA0014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39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6561">
        <w:rPr>
          <w:rFonts w:ascii="Century Gothic" w:hAnsi="Century Gothic"/>
          <w:b/>
          <w:bCs/>
          <w:color w:val="0070C0"/>
          <w:sz w:val="24"/>
          <w:szCs w:val="24"/>
        </w:rPr>
        <w:t>ТЕХНИЧЕСКАЯ ПОДДЕРЖКА</w:t>
      </w:r>
    </w:p>
    <w:p w14:paraId="7FC31BE0" w14:textId="77777777" w:rsidR="00E955C4" w:rsidRDefault="00E955C4" w:rsidP="00E955C4">
      <w:pPr>
        <w:spacing w:after="0" w:line="240" w:lineRule="auto"/>
        <w:ind w:left="708"/>
        <w:jc w:val="both"/>
      </w:pPr>
      <w:r>
        <w:t>Н</w:t>
      </w:r>
      <w:r w:rsidRPr="008A0304">
        <w:t xml:space="preserve">еобходимую консультацию </w:t>
      </w:r>
      <w:r>
        <w:t>можно</w:t>
      </w:r>
      <w:r w:rsidRPr="008A0304">
        <w:t xml:space="preserve"> получить у наших специалистов отдела техни</w:t>
      </w:r>
      <w:r>
        <w:t>ческого сопровождения продукции и экспертизы.</w:t>
      </w:r>
    </w:p>
    <w:p w14:paraId="38197BD0" w14:textId="5C0761DD" w:rsidR="003E77AC" w:rsidRDefault="00C729B5" w:rsidP="00DC053E">
      <w:pPr>
        <w:spacing w:after="0" w:line="240" w:lineRule="auto"/>
        <w:jc w:val="both"/>
        <w:rPr>
          <w:noProof/>
          <w:lang w:eastAsia="ru-RU"/>
        </w:rPr>
      </w:pPr>
      <w:r>
        <w:rPr>
          <w:noProof/>
          <w:lang w:eastAsia="ru-RU"/>
        </w:rPr>
        <w:tab/>
      </w:r>
    </w:p>
    <w:p w14:paraId="20283787" w14:textId="77777777" w:rsidR="00353745" w:rsidRDefault="00353745" w:rsidP="00DC053E">
      <w:pPr>
        <w:spacing w:after="0" w:line="240" w:lineRule="auto"/>
        <w:jc w:val="both"/>
        <w:rPr>
          <w:noProof/>
          <w:lang w:eastAsia="ru-RU"/>
        </w:rPr>
      </w:pPr>
    </w:p>
    <w:p w14:paraId="5ED09742" w14:textId="77777777" w:rsidR="00353745" w:rsidRPr="008E788E" w:rsidRDefault="00353745" w:rsidP="00353745">
      <w:pPr>
        <w:spacing w:after="0" w:line="240" w:lineRule="auto"/>
        <w:ind w:firstLine="708"/>
        <w:jc w:val="both"/>
        <w:rPr>
          <w:rFonts w:cstheme="minorHAnsi"/>
          <w:b/>
          <w:bCs/>
          <w:i/>
          <w:iCs/>
          <w:sz w:val="20"/>
          <w:szCs w:val="20"/>
        </w:rPr>
      </w:pPr>
      <w:r>
        <w:rPr>
          <w:rFonts w:cstheme="minorHAnsi"/>
          <w:b/>
          <w:bCs/>
          <w:i/>
          <w:iCs/>
          <w:sz w:val="20"/>
          <w:szCs w:val="20"/>
        </w:rPr>
        <w:t>ЧУЛЬБА Павел Сергеевич</w:t>
      </w:r>
      <w:r w:rsidRPr="008E788E">
        <w:rPr>
          <w:rFonts w:cstheme="minorHAnsi"/>
          <w:b/>
          <w:bCs/>
          <w:i/>
          <w:iCs/>
          <w:sz w:val="20"/>
          <w:szCs w:val="20"/>
        </w:rPr>
        <w:tab/>
      </w:r>
      <w:r w:rsidRPr="008E788E">
        <w:rPr>
          <w:rFonts w:cstheme="minorHAnsi"/>
          <w:b/>
          <w:bCs/>
          <w:i/>
          <w:iCs/>
          <w:sz w:val="20"/>
          <w:szCs w:val="20"/>
        </w:rPr>
        <w:tab/>
      </w:r>
      <w:r w:rsidRPr="008E788E">
        <w:rPr>
          <w:rFonts w:cstheme="minorHAnsi"/>
          <w:b/>
          <w:bCs/>
          <w:i/>
          <w:iCs/>
          <w:sz w:val="20"/>
          <w:szCs w:val="20"/>
        </w:rPr>
        <w:tab/>
      </w:r>
      <w:r w:rsidRPr="008E788E">
        <w:rPr>
          <w:rFonts w:cstheme="minorHAnsi"/>
          <w:b/>
          <w:bCs/>
          <w:i/>
          <w:iCs/>
          <w:sz w:val="20"/>
          <w:szCs w:val="20"/>
        </w:rPr>
        <w:tab/>
      </w:r>
      <w:r w:rsidRPr="008E788E">
        <w:rPr>
          <w:rFonts w:cstheme="minorHAnsi"/>
          <w:b/>
          <w:bCs/>
          <w:i/>
          <w:iCs/>
          <w:sz w:val="20"/>
          <w:szCs w:val="20"/>
        </w:rPr>
        <w:tab/>
        <w:t xml:space="preserve">   </w:t>
      </w:r>
      <w:r>
        <w:rPr>
          <w:rFonts w:cstheme="minorHAnsi"/>
          <w:b/>
          <w:bCs/>
          <w:i/>
          <w:iCs/>
          <w:sz w:val="20"/>
          <w:szCs w:val="20"/>
        </w:rPr>
        <w:t xml:space="preserve">          </w:t>
      </w:r>
      <w:r>
        <w:rPr>
          <w:rFonts w:cstheme="minorHAnsi"/>
          <w:b/>
          <w:bCs/>
          <w:i/>
          <w:iCs/>
          <w:sz w:val="20"/>
          <w:szCs w:val="20"/>
        </w:rPr>
        <w:tab/>
        <w:t xml:space="preserve">             </w:t>
      </w:r>
      <w:r w:rsidRPr="008E788E">
        <w:rPr>
          <w:rFonts w:cstheme="minorHAnsi"/>
          <w:b/>
          <w:bCs/>
          <w:i/>
          <w:iCs/>
          <w:sz w:val="20"/>
          <w:szCs w:val="20"/>
        </w:rPr>
        <w:t xml:space="preserve">Моб: </w:t>
      </w:r>
      <w:r w:rsidRPr="00354EEF">
        <w:rPr>
          <w:rFonts w:eastAsia="Century Gothic" w:cstheme="minorHAnsi"/>
          <w:b/>
          <w:i/>
          <w:position w:val="-1"/>
          <w:sz w:val="20"/>
          <w:szCs w:val="16"/>
        </w:rPr>
        <w:t>8 (9</w:t>
      </w:r>
      <w:r>
        <w:rPr>
          <w:rFonts w:eastAsia="Century Gothic" w:cstheme="minorHAnsi"/>
          <w:b/>
          <w:i/>
          <w:position w:val="-1"/>
          <w:sz w:val="20"/>
          <w:szCs w:val="16"/>
        </w:rPr>
        <w:t>26</w:t>
      </w:r>
      <w:r w:rsidRPr="00354EEF">
        <w:rPr>
          <w:rFonts w:eastAsia="Century Gothic" w:cstheme="minorHAnsi"/>
          <w:b/>
          <w:i/>
          <w:position w:val="-1"/>
          <w:sz w:val="20"/>
          <w:szCs w:val="16"/>
        </w:rPr>
        <w:t>)</w:t>
      </w:r>
      <w:r w:rsidRPr="00354EEF">
        <w:rPr>
          <w:rFonts w:eastAsia="Century Gothic" w:cstheme="minorHAnsi"/>
          <w:b/>
          <w:i/>
          <w:spacing w:val="3"/>
          <w:position w:val="-1"/>
          <w:sz w:val="20"/>
          <w:szCs w:val="16"/>
        </w:rPr>
        <w:t xml:space="preserve"> </w:t>
      </w:r>
      <w:r>
        <w:rPr>
          <w:rFonts w:eastAsia="Century Gothic" w:cstheme="minorHAnsi"/>
          <w:b/>
          <w:i/>
          <w:position w:val="-1"/>
          <w:sz w:val="20"/>
          <w:szCs w:val="16"/>
        </w:rPr>
        <w:t>589</w:t>
      </w:r>
      <w:r w:rsidRPr="00354EEF">
        <w:rPr>
          <w:rFonts w:eastAsia="Century Gothic" w:cstheme="minorHAnsi"/>
          <w:b/>
          <w:i/>
          <w:position w:val="-1"/>
          <w:sz w:val="20"/>
          <w:szCs w:val="16"/>
        </w:rPr>
        <w:t>-</w:t>
      </w:r>
      <w:r>
        <w:rPr>
          <w:rFonts w:eastAsia="Century Gothic" w:cstheme="minorHAnsi"/>
          <w:b/>
          <w:i/>
          <w:position w:val="-1"/>
          <w:sz w:val="20"/>
          <w:szCs w:val="16"/>
        </w:rPr>
        <w:t>26</w:t>
      </w:r>
      <w:r w:rsidRPr="00354EEF">
        <w:rPr>
          <w:rFonts w:eastAsia="Century Gothic" w:cstheme="minorHAnsi"/>
          <w:b/>
          <w:i/>
          <w:position w:val="-1"/>
          <w:sz w:val="20"/>
          <w:szCs w:val="16"/>
        </w:rPr>
        <w:t>-</w:t>
      </w:r>
      <w:r>
        <w:rPr>
          <w:rFonts w:eastAsia="Century Gothic" w:cstheme="minorHAnsi"/>
          <w:b/>
          <w:i/>
          <w:position w:val="-1"/>
          <w:sz w:val="20"/>
          <w:szCs w:val="16"/>
        </w:rPr>
        <w:t>47</w:t>
      </w:r>
    </w:p>
    <w:p w14:paraId="0347B54B" w14:textId="77777777" w:rsidR="00353745" w:rsidRPr="00353745" w:rsidRDefault="00353745" w:rsidP="00353745">
      <w:pPr>
        <w:pStyle w:val="a6"/>
        <w:tabs>
          <w:tab w:val="clear" w:pos="4677"/>
          <w:tab w:val="clear" w:pos="9355"/>
          <w:tab w:val="right" w:pos="142"/>
        </w:tabs>
        <w:rPr>
          <w:rFonts w:cstheme="minorHAnsi"/>
          <w:sz w:val="20"/>
          <w:szCs w:val="20"/>
          <w:lang w:val="en-US"/>
        </w:rPr>
      </w:pPr>
      <w:r w:rsidRPr="008E788E">
        <w:rPr>
          <w:rFonts w:cstheme="minorHAnsi"/>
          <w:b/>
          <w:bCs/>
          <w:i/>
          <w:iCs/>
          <w:sz w:val="20"/>
          <w:szCs w:val="20"/>
        </w:rPr>
        <w:tab/>
      </w:r>
      <w:r w:rsidRPr="008E788E">
        <w:rPr>
          <w:rFonts w:cstheme="minorHAnsi"/>
          <w:b/>
          <w:bCs/>
          <w:i/>
          <w:iCs/>
          <w:sz w:val="20"/>
          <w:szCs w:val="20"/>
        </w:rPr>
        <w:tab/>
      </w:r>
      <w:r>
        <w:rPr>
          <w:rFonts w:eastAsia="Century Gothic" w:cstheme="minorHAnsi"/>
          <w:b/>
          <w:i/>
          <w:sz w:val="20"/>
          <w:szCs w:val="16"/>
        </w:rPr>
        <w:t>Менеджер по развитию</w:t>
      </w:r>
      <w:r>
        <w:rPr>
          <w:rFonts w:eastAsia="Century Gothic" w:cstheme="minorHAnsi"/>
          <w:b/>
          <w:i/>
          <w:sz w:val="20"/>
          <w:szCs w:val="16"/>
        </w:rPr>
        <w:tab/>
      </w:r>
      <w:r w:rsidRPr="008E788E">
        <w:rPr>
          <w:rFonts w:cstheme="minorHAnsi"/>
          <w:b/>
          <w:bCs/>
          <w:i/>
          <w:iCs/>
          <w:sz w:val="20"/>
          <w:szCs w:val="20"/>
        </w:rPr>
        <w:tab/>
        <w:t xml:space="preserve">    </w:t>
      </w:r>
      <w:r w:rsidRPr="008E788E">
        <w:rPr>
          <w:rFonts w:cstheme="minorHAnsi"/>
          <w:b/>
          <w:bCs/>
          <w:i/>
          <w:iCs/>
          <w:sz w:val="20"/>
          <w:szCs w:val="20"/>
        </w:rPr>
        <w:tab/>
      </w:r>
      <w:r w:rsidRPr="008E788E">
        <w:rPr>
          <w:rFonts w:cstheme="minorHAnsi"/>
          <w:b/>
          <w:bCs/>
          <w:i/>
          <w:iCs/>
          <w:sz w:val="20"/>
          <w:szCs w:val="20"/>
        </w:rPr>
        <w:tab/>
      </w:r>
      <w:r w:rsidRPr="008E788E">
        <w:rPr>
          <w:rFonts w:cstheme="minorHAnsi"/>
          <w:b/>
          <w:bCs/>
          <w:i/>
          <w:iCs/>
          <w:sz w:val="20"/>
          <w:szCs w:val="20"/>
        </w:rPr>
        <w:tab/>
      </w:r>
      <w:r w:rsidRPr="008E788E">
        <w:rPr>
          <w:rFonts w:cstheme="minorHAnsi"/>
          <w:b/>
          <w:bCs/>
          <w:i/>
          <w:iCs/>
          <w:sz w:val="20"/>
          <w:szCs w:val="20"/>
        </w:rPr>
        <w:tab/>
        <w:t xml:space="preserve">         </w:t>
      </w:r>
      <w:r>
        <w:rPr>
          <w:rFonts w:cstheme="minorHAnsi"/>
          <w:b/>
          <w:bCs/>
          <w:i/>
          <w:iCs/>
          <w:sz w:val="20"/>
          <w:szCs w:val="20"/>
        </w:rPr>
        <w:t xml:space="preserve">     </w:t>
      </w:r>
      <w:r w:rsidRPr="008E788E">
        <w:rPr>
          <w:rFonts w:cstheme="minorHAnsi"/>
          <w:b/>
          <w:bCs/>
          <w:i/>
          <w:iCs/>
          <w:sz w:val="20"/>
          <w:szCs w:val="20"/>
          <w:lang w:val="en-US"/>
        </w:rPr>
        <w:t>Email</w:t>
      </w:r>
      <w:r w:rsidRPr="00353745">
        <w:rPr>
          <w:rFonts w:cstheme="minorHAnsi"/>
          <w:b/>
          <w:bCs/>
          <w:i/>
          <w:iCs/>
          <w:sz w:val="20"/>
          <w:szCs w:val="20"/>
          <w:lang w:val="en-US"/>
        </w:rPr>
        <w:t xml:space="preserve">: </w:t>
      </w:r>
      <w:r>
        <w:rPr>
          <w:rFonts w:cstheme="minorHAnsi"/>
          <w:b/>
          <w:i/>
          <w:color w:val="212121"/>
          <w:sz w:val="20"/>
          <w:szCs w:val="20"/>
          <w:shd w:val="clear" w:color="auto" w:fill="FFFFFF"/>
          <w:lang w:val="en-US"/>
        </w:rPr>
        <w:t>chulba</w:t>
      </w:r>
      <w:r w:rsidRPr="00353745">
        <w:rPr>
          <w:rFonts w:cstheme="minorHAnsi"/>
          <w:b/>
          <w:i/>
          <w:color w:val="212121"/>
          <w:sz w:val="20"/>
          <w:szCs w:val="20"/>
          <w:shd w:val="clear" w:color="auto" w:fill="FFFFFF"/>
          <w:lang w:val="en-US"/>
        </w:rPr>
        <w:t>.</w:t>
      </w:r>
      <w:r>
        <w:rPr>
          <w:rFonts w:cstheme="minorHAnsi"/>
          <w:b/>
          <w:i/>
          <w:color w:val="212121"/>
          <w:sz w:val="20"/>
          <w:szCs w:val="20"/>
          <w:shd w:val="clear" w:color="auto" w:fill="FFFFFF"/>
          <w:lang w:val="en-US"/>
        </w:rPr>
        <w:t>p</w:t>
      </w:r>
      <w:r w:rsidRPr="00353745">
        <w:rPr>
          <w:rFonts w:cstheme="minorHAnsi"/>
          <w:b/>
          <w:i/>
          <w:color w:val="212121"/>
          <w:sz w:val="20"/>
          <w:szCs w:val="20"/>
          <w:shd w:val="clear" w:color="auto" w:fill="FFFFFF"/>
          <w:lang w:val="en-US"/>
        </w:rPr>
        <w:t>@</w:t>
      </w:r>
      <w:r>
        <w:rPr>
          <w:rFonts w:cstheme="minorHAnsi"/>
          <w:b/>
          <w:i/>
          <w:color w:val="212121"/>
          <w:sz w:val="20"/>
          <w:szCs w:val="20"/>
          <w:shd w:val="clear" w:color="auto" w:fill="FFFFFF"/>
          <w:lang w:val="en-US"/>
        </w:rPr>
        <w:t>afaya</w:t>
      </w:r>
      <w:r w:rsidRPr="00353745">
        <w:rPr>
          <w:rFonts w:cstheme="minorHAnsi"/>
          <w:b/>
          <w:i/>
          <w:color w:val="212121"/>
          <w:sz w:val="20"/>
          <w:szCs w:val="20"/>
          <w:shd w:val="clear" w:color="auto" w:fill="FFFFFF"/>
          <w:lang w:val="en-US"/>
        </w:rPr>
        <w:t>.ru</w:t>
      </w:r>
    </w:p>
    <w:p w14:paraId="1709FE58" w14:textId="111650D8" w:rsidR="00267A5E" w:rsidRPr="00353745" w:rsidRDefault="00690271" w:rsidP="00690271">
      <w:pPr>
        <w:pStyle w:val="a6"/>
        <w:tabs>
          <w:tab w:val="clear" w:pos="4677"/>
          <w:tab w:val="clear" w:pos="9355"/>
          <w:tab w:val="right" w:pos="142"/>
        </w:tabs>
        <w:rPr>
          <w:rFonts w:cstheme="minorHAnsi"/>
          <w:sz w:val="20"/>
          <w:szCs w:val="20"/>
          <w:lang w:val="en-US"/>
        </w:rPr>
      </w:pPr>
      <w:r w:rsidRPr="00353745">
        <w:rPr>
          <w:rFonts w:cstheme="minorHAnsi"/>
          <w:b/>
          <w:bCs/>
          <w:i/>
          <w:iCs/>
          <w:sz w:val="20"/>
          <w:szCs w:val="20"/>
          <w:lang w:val="en-US"/>
        </w:rPr>
        <w:t xml:space="preserve">    </w:t>
      </w:r>
      <w:r w:rsidRPr="00353745">
        <w:rPr>
          <w:rFonts w:cstheme="minorHAnsi"/>
          <w:b/>
          <w:bCs/>
          <w:i/>
          <w:iCs/>
          <w:sz w:val="20"/>
          <w:szCs w:val="20"/>
          <w:lang w:val="en-US"/>
        </w:rPr>
        <w:tab/>
      </w:r>
      <w:r w:rsidRPr="00353745">
        <w:rPr>
          <w:rFonts w:cstheme="minorHAnsi"/>
          <w:b/>
          <w:bCs/>
          <w:i/>
          <w:iCs/>
          <w:sz w:val="20"/>
          <w:szCs w:val="20"/>
          <w:lang w:val="en-US"/>
        </w:rPr>
        <w:tab/>
      </w:r>
      <w:r w:rsidRPr="00353745">
        <w:rPr>
          <w:rFonts w:cstheme="minorHAnsi"/>
          <w:b/>
          <w:bCs/>
          <w:i/>
          <w:iCs/>
          <w:sz w:val="20"/>
          <w:szCs w:val="20"/>
          <w:lang w:val="en-US"/>
        </w:rPr>
        <w:tab/>
      </w:r>
      <w:r w:rsidR="008E788E" w:rsidRPr="00353745">
        <w:rPr>
          <w:rFonts w:cstheme="minorHAnsi"/>
          <w:b/>
          <w:bCs/>
          <w:i/>
          <w:iCs/>
          <w:sz w:val="20"/>
          <w:szCs w:val="20"/>
          <w:lang w:val="en-US"/>
        </w:rPr>
        <w:tab/>
        <w:t xml:space="preserve">              </w:t>
      </w:r>
    </w:p>
    <w:sectPr w:rsidR="00267A5E" w:rsidRPr="00353745" w:rsidSect="00454C4B">
      <w:headerReference w:type="default" r:id="rId16"/>
      <w:footerReference w:type="default" r:id="rId17"/>
      <w:pgSz w:w="11906" w:h="16838" w:code="9"/>
      <w:pgMar w:top="206" w:right="720" w:bottom="567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F5380C" w14:textId="77777777" w:rsidR="00212F77" w:rsidRDefault="00212F77" w:rsidP="00C31AD6">
      <w:pPr>
        <w:spacing w:after="0" w:line="240" w:lineRule="auto"/>
      </w:pPr>
      <w:r>
        <w:separator/>
      </w:r>
    </w:p>
  </w:endnote>
  <w:endnote w:type="continuationSeparator" w:id="0">
    <w:p w14:paraId="4D5FBC16" w14:textId="77777777" w:rsidR="00212F77" w:rsidRDefault="00212F77" w:rsidP="00C31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68823" w14:textId="1D20E406" w:rsidR="00F3772B" w:rsidRPr="00D630E5" w:rsidRDefault="00F3772B" w:rsidP="00922FF6">
    <w:pPr>
      <w:spacing w:after="0" w:line="240" w:lineRule="auto"/>
      <w:ind w:left="284"/>
      <w:jc w:val="both"/>
      <w:rPr>
        <w:b/>
        <w:bCs/>
        <w:i/>
        <w:iCs/>
        <w:sz w:val="12"/>
        <w:szCs w:val="12"/>
      </w:rPr>
    </w:pPr>
    <w:r w:rsidRPr="00D630E5">
      <w:rPr>
        <w:sz w:val="16"/>
        <w:szCs w:val="16"/>
      </w:rPr>
      <w:t>Срок действия данн</w:t>
    </w:r>
    <w:r>
      <w:rPr>
        <w:sz w:val="16"/>
        <w:szCs w:val="16"/>
      </w:rPr>
      <w:t>ой</w:t>
    </w:r>
    <w:r w:rsidRPr="00D630E5">
      <w:rPr>
        <w:sz w:val="16"/>
        <w:szCs w:val="16"/>
      </w:rPr>
      <w:t xml:space="preserve"> </w:t>
    </w:r>
    <w:r>
      <w:rPr>
        <w:sz w:val="16"/>
        <w:szCs w:val="16"/>
      </w:rPr>
      <w:t>информации по ассортименту</w:t>
    </w:r>
    <w:r w:rsidRPr="00D630E5">
      <w:rPr>
        <w:sz w:val="16"/>
        <w:szCs w:val="16"/>
      </w:rPr>
      <w:t xml:space="preserve"> не превышает полгода от календарной даты </w:t>
    </w:r>
    <w:r>
      <w:rPr>
        <w:sz w:val="16"/>
        <w:szCs w:val="16"/>
      </w:rPr>
      <w:t>его</w:t>
    </w:r>
    <w:r w:rsidRPr="00D630E5">
      <w:rPr>
        <w:sz w:val="16"/>
        <w:szCs w:val="16"/>
      </w:rPr>
      <w:t xml:space="preserve"> </w:t>
    </w:r>
    <w:r>
      <w:rPr>
        <w:sz w:val="16"/>
        <w:szCs w:val="16"/>
      </w:rPr>
      <w:t>утверждения</w:t>
    </w:r>
    <w:r w:rsidRPr="00D630E5">
      <w:rPr>
        <w:sz w:val="16"/>
        <w:szCs w:val="16"/>
      </w:rPr>
      <w:t xml:space="preserve"> или </w:t>
    </w:r>
    <w:proofErr w:type="gramStart"/>
    <w:r w:rsidRPr="00D630E5">
      <w:rPr>
        <w:sz w:val="16"/>
        <w:szCs w:val="16"/>
      </w:rPr>
      <w:t>действительн</w:t>
    </w:r>
    <w:r w:rsidR="008E788E">
      <w:rPr>
        <w:sz w:val="16"/>
        <w:szCs w:val="16"/>
      </w:rPr>
      <w:t>а</w:t>
    </w:r>
    <w:proofErr w:type="gramEnd"/>
    <w:r w:rsidRPr="00D630E5">
      <w:rPr>
        <w:sz w:val="16"/>
        <w:szCs w:val="16"/>
      </w:rPr>
      <w:t xml:space="preserve"> до внесения изменений в номенклатуру либо технические характеристики продукции (в зависимости от того, какое из событий наступит раньше).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2CC513" w14:textId="77777777" w:rsidR="00212F77" w:rsidRDefault="00212F77" w:rsidP="00C31AD6">
      <w:pPr>
        <w:spacing w:after="0" w:line="240" w:lineRule="auto"/>
      </w:pPr>
      <w:r>
        <w:separator/>
      </w:r>
    </w:p>
  </w:footnote>
  <w:footnote w:type="continuationSeparator" w:id="0">
    <w:p w14:paraId="2EE1243A" w14:textId="77777777" w:rsidR="00212F77" w:rsidRDefault="00212F77" w:rsidP="00C31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6E8DF6" w14:textId="7C8C68ED" w:rsidR="00F3772B" w:rsidRPr="00DF6561" w:rsidRDefault="00F3772B" w:rsidP="00E419D8">
    <w:pPr>
      <w:pStyle w:val="a4"/>
      <w:jc w:val="right"/>
      <w:rPr>
        <w:rFonts w:ascii="Century Gothic" w:hAnsi="Century Gothic"/>
        <w:b/>
        <w:color w:val="D04A0E"/>
        <w:sz w:val="24"/>
      </w:rPr>
    </w:pPr>
    <w:r w:rsidRPr="00DF6561">
      <w:rPr>
        <w:rFonts w:ascii="Century Gothic" w:hAnsi="Century Gothic"/>
        <w:b/>
        <w:color w:val="0070C0"/>
        <w:sz w:val="24"/>
      </w:rPr>
      <w:t>0</w:t>
    </w:r>
    <w:r w:rsidR="00E530BF" w:rsidRPr="00DF6561">
      <w:rPr>
        <w:rFonts w:ascii="Century Gothic" w:hAnsi="Century Gothic"/>
        <w:b/>
        <w:color w:val="0070C0"/>
        <w:sz w:val="24"/>
      </w:rPr>
      <w:t>1</w:t>
    </w:r>
    <w:r w:rsidRPr="00DF6561">
      <w:rPr>
        <w:rFonts w:ascii="Century Gothic" w:hAnsi="Century Gothic"/>
        <w:b/>
        <w:color w:val="0070C0"/>
        <w:sz w:val="24"/>
      </w:rPr>
      <w:t>.</w:t>
    </w:r>
    <w:r w:rsidR="00DF6561" w:rsidRPr="00DF6561">
      <w:rPr>
        <w:rFonts w:ascii="Century Gothic" w:hAnsi="Century Gothic"/>
        <w:b/>
        <w:color w:val="0070C0"/>
        <w:sz w:val="24"/>
      </w:rPr>
      <w:t>10</w:t>
    </w:r>
    <w:r w:rsidRPr="00DF6561">
      <w:rPr>
        <w:rFonts w:ascii="Century Gothic" w:hAnsi="Century Gothic"/>
        <w:b/>
        <w:color w:val="0070C0"/>
        <w:sz w:val="24"/>
      </w:rPr>
      <w:t>.202</w:t>
    </w:r>
    <w:r w:rsidR="00DF6561" w:rsidRPr="00DF6561">
      <w:rPr>
        <w:rFonts w:ascii="Century Gothic" w:hAnsi="Century Gothic"/>
        <w:b/>
        <w:color w:val="0070C0"/>
        <w:sz w:val="24"/>
      </w:rPr>
      <w:t>5</w:t>
    </w:r>
  </w:p>
  <w:p w14:paraId="630D6685" w14:textId="77777777" w:rsidR="00F3772B" w:rsidRDefault="00F3772B">
    <w:pPr>
      <w:pStyle w:val="a4"/>
    </w:pPr>
  </w:p>
  <w:p w14:paraId="54750CB6" w14:textId="77777777" w:rsidR="00F3772B" w:rsidRDefault="00F3772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654BA"/>
    <w:multiLevelType w:val="hybridMultilevel"/>
    <w:tmpl w:val="BF941C1A"/>
    <w:lvl w:ilvl="0" w:tplc="D41834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A028D"/>
    <w:multiLevelType w:val="hybridMultilevel"/>
    <w:tmpl w:val="27ECF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44E4F"/>
    <w:multiLevelType w:val="hybridMultilevel"/>
    <w:tmpl w:val="4254F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C47CE4"/>
    <w:multiLevelType w:val="multilevel"/>
    <w:tmpl w:val="16A06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54C59C0"/>
    <w:multiLevelType w:val="hybridMultilevel"/>
    <w:tmpl w:val="7D48C2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D600DE"/>
    <w:multiLevelType w:val="hybridMultilevel"/>
    <w:tmpl w:val="B00E87CC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4"/>
  </w:num>
  <w:num w:numId="6">
    <w:abstractNumId w:val="5"/>
  </w:num>
  <w:num w:numId="7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Ольга Касым">
    <w15:presenceInfo w15:providerId="Windows Live" w15:userId="7b81705c4ad903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E20"/>
    <w:rsid w:val="000017BA"/>
    <w:rsid w:val="00003486"/>
    <w:rsid w:val="00005622"/>
    <w:rsid w:val="0001226C"/>
    <w:rsid w:val="0001302F"/>
    <w:rsid w:val="00021105"/>
    <w:rsid w:val="00023BE7"/>
    <w:rsid w:val="0004343F"/>
    <w:rsid w:val="00045089"/>
    <w:rsid w:val="00053B25"/>
    <w:rsid w:val="00064B80"/>
    <w:rsid w:val="0008012E"/>
    <w:rsid w:val="00082E0F"/>
    <w:rsid w:val="000913A3"/>
    <w:rsid w:val="0009565C"/>
    <w:rsid w:val="000A1037"/>
    <w:rsid w:val="000B5570"/>
    <w:rsid w:val="000B7740"/>
    <w:rsid w:val="000C1478"/>
    <w:rsid w:val="000C65FD"/>
    <w:rsid w:val="000E1D01"/>
    <w:rsid w:val="000E7573"/>
    <w:rsid w:val="000F6C42"/>
    <w:rsid w:val="000F7F33"/>
    <w:rsid w:val="0010111D"/>
    <w:rsid w:val="00113791"/>
    <w:rsid w:val="001151D0"/>
    <w:rsid w:val="001244AB"/>
    <w:rsid w:val="0013141A"/>
    <w:rsid w:val="00131BD5"/>
    <w:rsid w:val="00132F35"/>
    <w:rsid w:val="001422E7"/>
    <w:rsid w:val="00150585"/>
    <w:rsid w:val="00154014"/>
    <w:rsid w:val="0015667C"/>
    <w:rsid w:val="00171E05"/>
    <w:rsid w:val="00174426"/>
    <w:rsid w:val="001746CF"/>
    <w:rsid w:val="0017714F"/>
    <w:rsid w:val="00177900"/>
    <w:rsid w:val="00180628"/>
    <w:rsid w:val="00180D9A"/>
    <w:rsid w:val="00183D7A"/>
    <w:rsid w:val="00186F48"/>
    <w:rsid w:val="001937D1"/>
    <w:rsid w:val="00195DF1"/>
    <w:rsid w:val="001A2BFF"/>
    <w:rsid w:val="001C188E"/>
    <w:rsid w:val="001D1B3F"/>
    <w:rsid w:val="001D3DE7"/>
    <w:rsid w:val="001E72AC"/>
    <w:rsid w:val="001F0D05"/>
    <w:rsid w:val="001F13E2"/>
    <w:rsid w:val="001F1E6D"/>
    <w:rsid w:val="001F58A0"/>
    <w:rsid w:val="002042E6"/>
    <w:rsid w:val="00205333"/>
    <w:rsid w:val="00205DC9"/>
    <w:rsid w:val="00207EB9"/>
    <w:rsid w:val="00212F77"/>
    <w:rsid w:val="0021312F"/>
    <w:rsid w:val="00216284"/>
    <w:rsid w:val="00217C78"/>
    <w:rsid w:val="0022172F"/>
    <w:rsid w:val="00244043"/>
    <w:rsid w:val="00246601"/>
    <w:rsid w:val="00253EA5"/>
    <w:rsid w:val="00256C54"/>
    <w:rsid w:val="00256E95"/>
    <w:rsid w:val="00264B59"/>
    <w:rsid w:val="00265E99"/>
    <w:rsid w:val="00267A5E"/>
    <w:rsid w:val="002720EF"/>
    <w:rsid w:val="002830B2"/>
    <w:rsid w:val="0028532A"/>
    <w:rsid w:val="00286157"/>
    <w:rsid w:val="0028722B"/>
    <w:rsid w:val="002910FD"/>
    <w:rsid w:val="002936F2"/>
    <w:rsid w:val="00295BD5"/>
    <w:rsid w:val="002A2D41"/>
    <w:rsid w:val="002B2609"/>
    <w:rsid w:val="002B51CE"/>
    <w:rsid w:val="002C2A8D"/>
    <w:rsid w:val="002C3D4C"/>
    <w:rsid w:val="002C40EB"/>
    <w:rsid w:val="002C68C3"/>
    <w:rsid w:val="002C77F8"/>
    <w:rsid w:val="002D0BA1"/>
    <w:rsid w:val="002E1FB3"/>
    <w:rsid w:val="002E3811"/>
    <w:rsid w:val="002E7F2E"/>
    <w:rsid w:val="002F2428"/>
    <w:rsid w:val="002F3A0E"/>
    <w:rsid w:val="002F7CD1"/>
    <w:rsid w:val="00302EC2"/>
    <w:rsid w:val="00303486"/>
    <w:rsid w:val="00303D77"/>
    <w:rsid w:val="003052A7"/>
    <w:rsid w:val="00307FF7"/>
    <w:rsid w:val="00316DD8"/>
    <w:rsid w:val="003215E3"/>
    <w:rsid w:val="00321F2B"/>
    <w:rsid w:val="0032323C"/>
    <w:rsid w:val="0033051A"/>
    <w:rsid w:val="00334594"/>
    <w:rsid w:val="00336E9E"/>
    <w:rsid w:val="00343D3A"/>
    <w:rsid w:val="00353520"/>
    <w:rsid w:val="00353745"/>
    <w:rsid w:val="00354EEF"/>
    <w:rsid w:val="003600FA"/>
    <w:rsid w:val="00376931"/>
    <w:rsid w:val="003805B4"/>
    <w:rsid w:val="0038149F"/>
    <w:rsid w:val="00391723"/>
    <w:rsid w:val="003924DD"/>
    <w:rsid w:val="003B00C8"/>
    <w:rsid w:val="003B1CE5"/>
    <w:rsid w:val="003C070C"/>
    <w:rsid w:val="003C1FF7"/>
    <w:rsid w:val="003C311C"/>
    <w:rsid w:val="003C5AC4"/>
    <w:rsid w:val="003D2276"/>
    <w:rsid w:val="003E5D00"/>
    <w:rsid w:val="003E77AC"/>
    <w:rsid w:val="003F0D73"/>
    <w:rsid w:val="003F2EE3"/>
    <w:rsid w:val="00400390"/>
    <w:rsid w:val="004010B4"/>
    <w:rsid w:val="00402142"/>
    <w:rsid w:val="00406B71"/>
    <w:rsid w:val="00414C7F"/>
    <w:rsid w:val="00421F5B"/>
    <w:rsid w:val="0043732A"/>
    <w:rsid w:val="00450C3F"/>
    <w:rsid w:val="00454C4B"/>
    <w:rsid w:val="00456ECC"/>
    <w:rsid w:val="004603E6"/>
    <w:rsid w:val="004606A5"/>
    <w:rsid w:val="00461875"/>
    <w:rsid w:val="0046315C"/>
    <w:rsid w:val="004646ED"/>
    <w:rsid w:val="004670A2"/>
    <w:rsid w:val="00470194"/>
    <w:rsid w:val="00483226"/>
    <w:rsid w:val="004838FE"/>
    <w:rsid w:val="00483983"/>
    <w:rsid w:val="00484D7E"/>
    <w:rsid w:val="004864E3"/>
    <w:rsid w:val="004932DF"/>
    <w:rsid w:val="0049529A"/>
    <w:rsid w:val="004A133D"/>
    <w:rsid w:val="004A682B"/>
    <w:rsid w:val="004B2503"/>
    <w:rsid w:val="004B4868"/>
    <w:rsid w:val="004C442E"/>
    <w:rsid w:val="004C6503"/>
    <w:rsid w:val="004D2D7C"/>
    <w:rsid w:val="004E1EB8"/>
    <w:rsid w:val="004E68F8"/>
    <w:rsid w:val="004E77CA"/>
    <w:rsid w:val="005060CA"/>
    <w:rsid w:val="005154F4"/>
    <w:rsid w:val="00537AE6"/>
    <w:rsid w:val="00537BBB"/>
    <w:rsid w:val="00540224"/>
    <w:rsid w:val="00542D6C"/>
    <w:rsid w:val="005433C8"/>
    <w:rsid w:val="005471E2"/>
    <w:rsid w:val="00555634"/>
    <w:rsid w:val="00556CCD"/>
    <w:rsid w:val="00560801"/>
    <w:rsid w:val="00566540"/>
    <w:rsid w:val="00571636"/>
    <w:rsid w:val="00572018"/>
    <w:rsid w:val="005739D5"/>
    <w:rsid w:val="0058717D"/>
    <w:rsid w:val="0059255A"/>
    <w:rsid w:val="005A13DD"/>
    <w:rsid w:val="005A23D1"/>
    <w:rsid w:val="005A4E5E"/>
    <w:rsid w:val="005A5A5A"/>
    <w:rsid w:val="005B2DCC"/>
    <w:rsid w:val="005B76BC"/>
    <w:rsid w:val="005C7B5F"/>
    <w:rsid w:val="005C7CBA"/>
    <w:rsid w:val="005D3B88"/>
    <w:rsid w:val="005D4F9D"/>
    <w:rsid w:val="005E0831"/>
    <w:rsid w:val="005F0F36"/>
    <w:rsid w:val="005F19CB"/>
    <w:rsid w:val="005F36BF"/>
    <w:rsid w:val="005F59FD"/>
    <w:rsid w:val="005F778F"/>
    <w:rsid w:val="00604A37"/>
    <w:rsid w:val="00616AB7"/>
    <w:rsid w:val="006247C2"/>
    <w:rsid w:val="00642E0A"/>
    <w:rsid w:val="00646E4C"/>
    <w:rsid w:val="0066109D"/>
    <w:rsid w:val="00663CC7"/>
    <w:rsid w:val="0066463A"/>
    <w:rsid w:val="00674BDC"/>
    <w:rsid w:val="00674F2B"/>
    <w:rsid w:val="00677A58"/>
    <w:rsid w:val="00683DD3"/>
    <w:rsid w:val="00687829"/>
    <w:rsid w:val="00687D5D"/>
    <w:rsid w:val="00690271"/>
    <w:rsid w:val="00691B38"/>
    <w:rsid w:val="00691E20"/>
    <w:rsid w:val="00696F38"/>
    <w:rsid w:val="00697F74"/>
    <w:rsid w:val="006A002D"/>
    <w:rsid w:val="006A114B"/>
    <w:rsid w:val="006A2FEF"/>
    <w:rsid w:val="006B07DE"/>
    <w:rsid w:val="006B1DC1"/>
    <w:rsid w:val="006B3D5F"/>
    <w:rsid w:val="006B72EF"/>
    <w:rsid w:val="006C5374"/>
    <w:rsid w:val="006C5F5F"/>
    <w:rsid w:val="006D0D96"/>
    <w:rsid w:val="006D27C3"/>
    <w:rsid w:val="006D3E62"/>
    <w:rsid w:val="006E2F2E"/>
    <w:rsid w:val="006F18ED"/>
    <w:rsid w:val="006F79C6"/>
    <w:rsid w:val="007072A6"/>
    <w:rsid w:val="00711924"/>
    <w:rsid w:val="00711D79"/>
    <w:rsid w:val="007134CE"/>
    <w:rsid w:val="00723637"/>
    <w:rsid w:val="0072792D"/>
    <w:rsid w:val="007376D6"/>
    <w:rsid w:val="00742CC8"/>
    <w:rsid w:val="00763494"/>
    <w:rsid w:val="007716C9"/>
    <w:rsid w:val="007823B8"/>
    <w:rsid w:val="00784239"/>
    <w:rsid w:val="007C17A5"/>
    <w:rsid w:val="007C6733"/>
    <w:rsid w:val="007C6883"/>
    <w:rsid w:val="007C6ED4"/>
    <w:rsid w:val="007D41ED"/>
    <w:rsid w:val="007E27BD"/>
    <w:rsid w:val="007E48BB"/>
    <w:rsid w:val="007F19C0"/>
    <w:rsid w:val="007F4123"/>
    <w:rsid w:val="008007C8"/>
    <w:rsid w:val="00803C77"/>
    <w:rsid w:val="00806406"/>
    <w:rsid w:val="008212A2"/>
    <w:rsid w:val="0083658E"/>
    <w:rsid w:val="008420D9"/>
    <w:rsid w:val="00842892"/>
    <w:rsid w:val="0085254F"/>
    <w:rsid w:val="008603AE"/>
    <w:rsid w:val="008621BC"/>
    <w:rsid w:val="00880DF4"/>
    <w:rsid w:val="00880E41"/>
    <w:rsid w:val="00881209"/>
    <w:rsid w:val="008860BD"/>
    <w:rsid w:val="00890821"/>
    <w:rsid w:val="0089123E"/>
    <w:rsid w:val="0089144F"/>
    <w:rsid w:val="00892ED8"/>
    <w:rsid w:val="008960C9"/>
    <w:rsid w:val="00897654"/>
    <w:rsid w:val="008A0304"/>
    <w:rsid w:val="008A4AA1"/>
    <w:rsid w:val="008A520C"/>
    <w:rsid w:val="008B10B4"/>
    <w:rsid w:val="008B4E6C"/>
    <w:rsid w:val="008B5779"/>
    <w:rsid w:val="008C0AC2"/>
    <w:rsid w:val="008C482B"/>
    <w:rsid w:val="008E702B"/>
    <w:rsid w:val="008E788E"/>
    <w:rsid w:val="008F0889"/>
    <w:rsid w:val="008F24DE"/>
    <w:rsid w:val="008F4B9F"/>
    <w:rsid w:val="008F6C61"/>
    <w:rsid w:val="0090071D"/>
    <w:rsid w:val="00922FF6"/>
    <w:rsid w:val="00940B2E"/>
    <w:rsid w:val="0094480A"/>
    <w:rsid w:val="009461D6"/>
    <w:rsid w:val="00961B5C"/>
    <w:rsid w:val="00966E0F"/>
    <w:rsid w:val="00977A29"/>
    <w:rsid w:val="00977E90"/>
    <w:rsid w:val="009805C5"/>
    <w:rsid w:val="00996B29"/>
    <w:rsid w:val="009B2533"/>
    <w:rsid w:val="009B4D8A"/>
    <w:rsid w:val="009C0933"/>
    <w:rsid w:val="009D3DD2"/>
    <w:rsid w:val="009E3641"/>
    <w:rsid w:val="009E5DCD"/>
    <w:rsid w:val="009E756C"/>
    <w:rsid w:val="00A045E6"/>
    <w:rsid w:val="00A11140"/>
    <w:rsid w:val="00A12ABB"/>
    <w:rsid w:val="00A31728"/>
    <w:rsid w:val="00A34162"/>
    <w:rsid w:val="00A4059F"/>
    <w:rsid w:val="00A42791"/>
    <w:rsid w:val="00A4312D"/>
    <w:rsid w:val="00A43DBE"/>
    <w:rsid w:val="00A466C4"/>
    <w:rsid w:val="00A46F2B"/>
    <w:rsid w:val="00A67690"/>
    <w:rsid w:val="00A6798E"/>
    <w:rsid w:val="00A72C9E"/>
    <w:rsid w:val="00A7636A"/>
    <w:rsid w:val="00A76E56"/>
    <w:rsid w:val="00A81A47"/>
    <w:rsid w:val="00A97A09"/>
    <w:rsid w:val="00AA0984"/>
    <w:rsid w:val="00AC0F08"/>
    <w:rsid w:val="00AC1094"/>
    <w:rsid w:val="00AC568A"/>
    <w:rsid w:val="00AC6B7B"/>
    <w:rsid w:val="00AD0A92"/>
    <w:rsid w:val="00AD4BB2"/>
    <w:rsid w:val="00AD54DA"/>
    <w:rsid w:val="00AE070D"/>
    <w:rsid w:val="00AE0CA8"/>
    <w:rsid w:val="00AE5C2E"/>
    <w:rsid w:val="00AF261A"/>
    <w:rsid w:val="00B0209D"/>
    <w:rsid w:val="00B03050"/>
    <w:rsid w:val="00B16142"/>
    <w:rsid w:val="00B17AC1"/>
    <w:rsid w:val="00B325AD"/>
    <w:rsid w:val="00B332FC"/>
    <w:rsid w:val="00B336E1"/>
    <w:rsid w:val="00B35EA1"/>
    <w:rsid w:val="00B37ECF"/>
    <w:rsid w:val="00B40759"/>
    <w:rsid w:val="00B503EE"/>
    <w:rsid w:val="00B52F5A"/>
    <w:rsid w:val="00B55459"/>
    <w:rsid w:val="00B63876"/>
    <w:rsid w:val="00B65D5B"/>
    <w:rsid w:val="00B855FB"/>
    <w:rsid w:val="00B93C64"/>
    <w:rsid w:val="00BA08DD"/>
    <w:rsid w:val="00BA7808"/>
    <w:rsid w:val="00BB189A"/>
    <w:rsid w:val="00BC6711"/>
    <w:rsid w:val="00BC7402"/>
    <w:rsid w:val="00BD0B10"/>
    <w:rsid w:val="00BE19A1"/>
    <w:rsid w:val="00BE65F5"/>
    <w:rsid w:val="00BF099E"/>
    <w:rsid w:val="00BF49DD"/>
    <w:rsid w:val="00C07BEE"/>
    <w:rsid w:val="00C142DF"/>
    <w:rsid w:val="00C243A8"/>
    <w:rsid w:val="00C308D3"/>
    <w:rsid w:val="00C31AD6"/>
    <w:rsid w:val="00C338CD"/>
    <w:rsid w:val="00C56EAA"/>
    <w:rsid w:val="00C576CD"/>
    <w:rsid w:val="00C600ED"/>
    <w:rsid w:val="00C64141"/>
    <w:rsid w:val="00C729B5"/>
    <w:rsid w:val="00C83D7F"/>
    <w:rsid w:val="00C87880"/>
    <w:rsid w:val="00C9533A"/>
    <w:rsid w:val="00CB1680"/>
    <w:rsid w:val="00CB23AD"/>
    <w:rsid w:val="00CB2B6A"/>
    <w:rsid w:val="00CB53AD"/>
    <w:rsid w:val="00CB53E5"/>
    <w:rsid w:val="00CB6540"/>
    <w:rsid w:val="00CB732F"/>
    <w:rsid w:val="00CC4CFF"/>
    <w:rsid w:val="00CC6D3E"/>
    <w:rsid w:val="00CD4AB9"/>
    <w:rsid w:val="00CE16C6"/>
    <w:rsid w:val="00CF1F93"/>
    <w:rsid w:val="00D049B1"/>
    <w:rsid w:val="00D14555"/>
    <w:rsid w:val="00D16AAB"/>
    <w:rsid w:val="00D24C5B"/>
    <w:rsid w:val="00D272E5"/>
    <w:rsid w:val="00D4048B"/>
    <w:rsid w:val="00D46EE7"/>
    <w:rsid w:val="00D47005"/>
    <w:rsid w:val="00D50441"/>
    <w:rsid w:val="00D56221"/>
    <w:rsid w:val="00D6227F"/>
    <w:rsid w:val="00D630E5"/>
    <w:rsid w:val="00D63D3C"/>
    <w:rsid w:val="00D65D8C"/>
    <w:rsid w:val="00D664A8"/>
    <w:rsid w:val="00D74D64"/>
    <w:rsid w:val="00D77C49"/>
    <w:rsid w:val="00D84D55"/>
    <w:rsid w:val="00D924EE"/>
    <w:rsid w:val="00D92858"/>
    <w:rsid w:val="00D933D8"/>
    <w:rsid w:val="00D93675"/>
    <w:rsid w:val="00DB0DA7"/>
    <w:rsid w:val="00DB7E7B"/>
    <w:rsid w:val="00DC053E"/>
    <w:rsid w:val="00DC1744"/>
    <w:rsid w:val="00DC2B1F"/>
    <w:rsid w:val="00DC41F2"/>
    <w:rsid w:val="00DC7211"/>
    <w:rsid w:val="00DE5248"/>
    <w:rsid w:val="00DF46F2"/>
    <w:rsid w:val="00DF6561"/>
    <w:rsid w:val="00E00F0D"/>
    <w:rsid w:val="00E01D44"/>
    <w:rsid w:val="00E04791"/>
    <w:rsid w:val="00E135C0"/>
    <w:rsid w:val="00E25820"/>
    <w:rsid w:val="00E32713"/>
    <w:rsid w:val="00E3388C"/>
    <w:rsid w:val="00E347DD"/>
    <w:rsid w:val="00E419D8"/>
    <w:rsid w:val="00E44B12"/>
    <w:rsid w:val="00E530BF"/>
    <w:rsid w:val="00E56AC1"/>
    <w:rsid w:val="00E6456B"/>
    <w:rsid w:val="00E74170"/>
    <w:rsid w:val="00E93470"/>
    <w:rsid w:val="00E955C4"/>
    <w:rsid w:val="00EA71A0"/>
    <w:rsid w:val="00EA7A51"/>
    <w:rsid w:val="00EB4093"/>
    <w:rsid w:val="00EC27FB"/>
    <w:rsid w:val="00ED00BF"/>
    <w:rsid w:val="00ED0C93"/>
    <w:rsid w:val="00EE19DA"/>
    <w:rsid w:val="00EE1FA0"/>
    <w:rsid w:val="00EE222E"/>
    <w:rsid w:val="00EE46E4"/>
    <w:rsid w:val="00EF2563"/>
    <w:rsid w:val="00EF550C"/>
    <w:rsid w:val="00F046EB"/>
    <w:rsid w:val="00F21692"/>
    <w:rsid w:val="00F22FB2"/>
    <w:rsid w:val="00F248FD"/>
    <w:rsid w:val="00F27A97"/>
    <w:rsid w:val="00F33426"/>
    <w:rsid w:val="00F3772B"/>
    <w:rsid w:val="00F52B63"/>
    <w:rsid w:val="00F55776"/>
    <w:rsid w:val="00F61036"/>
    <w:rsid w:val="00F6266A"/>
    <w:rsid w:val="00F66A4E"/>
    <w:rsid w:val="00F83B58"/>
    <w:rsid w:val="00F86B60"/>
    <w:rsid w:val="00F94A39"/>
    <w:rsid w:val="00F961CC"/>
    <w:rsid w:val="00FA2731"/>
    <w:rsid w:val="00FA3ADD"/>
    <w:rsid w:val="00FA7CE4"/>
    <w:rsid w:val="00FB07B4"/>
    <w:rsid w:val="00FB40B1"/>
    <w:rsid w:val="00FB52F6"/>
    <w:rsid w:val="00FB5657"/>
    <w:rsid w:val="00FB682C"/>
    <w:rsid w:val="00FB6860"/>
    <w:rsid w:val="00FB69FB"/>
    <w:rsid w:val="00FC3544"/>
    <w:rsid w:val="00FD4CAC"/>
    <w:rsid w:val="00FD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FD8A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0D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B4075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0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31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1AD6"/>
  </w:style>
  <w:style w:type="paragraph" w:styleId="a6">
    <w:name w:val="footer"/>
    <w:basedOn w:val="a"/>
    <w:link w:val="a7"/>
    <w:uiPriority w:val="99"/>
    <w:unhideWhenUsed/>
    <w:rsid w:val="00C31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1AD6"/>
  </w:style>
  <w:style w:type="paragraph" w:styleId="a8">
    <w:name w:val="List Paragraph"/>
    <w:basedOn w:val="a"/>
    <w:uiPriority w:val="34"/>
    <w:qFormat/>
    <w:rsid w:val="00005622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text">
    <w:name w:val="text"/>
    <w:basedOn w:val="a0"/>
    <w:rsid w:val="00C338CD"/>
  </w:style>
  <w:style w:type="character" w:styleId="a9">
    <w:name w:val="Hyperlink"/>
    <w:basedOn w:val="a0"/>
    <w:uiPriority w:val="99"/>
    <w:unhideWhenUsed/>
    <w:rsid w:val="00D630E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630E5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CB1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1680"/>
    <w:rPr>
      <w:rFonts w:ascii="Tahoma" w:hAnsi="Tahoma" w:cs="Tahoma"/>
      <w:sz w:val="16"/>
      <w:szCs w:val="16"/>
    </w:rPr>
  </w:style>
  <w:style w:type="paragraph" w:styleId="ac">
    <w:name w:val="Revision"/>
    <w:hidden/>
    <w:uiPriority w:val="99"/>
    <w:semiHidden/>
    <w:rsid w:val="00216284"/>
    <w:pPr>
      <w:spacing w:after="0" w:line="240" w:lineRule="auto"/>
    </w:pPr>
  </w:style>
  <w:style w:type="paragraph" w:styleId="ad">
    <w:name w:val="No Spacing"/>
    <w:uiPriority w:val="1"/>
    <w:qFormat/>
    <w:rsid w:val="00EC27FB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rsid w:val="00B407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0DF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0DF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B4075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07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31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1AD6"/>
  </w:style>
  <w:style w:type="paragraph" w:styleId="a6">
    <w:name w:val="footer"/>
    <w:basedOn w:val="a"/>
    <w:link w:val="a7"/>
    <w:uiPriority w:val="99"/>
    <w:unhideWhenUsed/>
    <w:rsid w:val="00C31A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1AD6"/>
  </w:style>
  <w:style w:type="paragraph" w:styleId="a8">
    <w:name w:val="List Paragraph"/>
    <w:basedOn w:val="a"/>
    <w:uiPriority w:val="34"/>
    <w:qFormat/>
    <w:rsid w:val="00005622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text">
    <w:name w:val="text"/>
    <w:basedOn w:val="a0"/>
    <w:rsid w:val="00C338CD"/>
  </w:style>
  <w:style w:type="character" w:styleId="a9">
    <w:name w:val="Hyperlink"/>
    <w:basedOn w:val="a0"/>
    <w:uiPriority w:val="99"/>
    <w:unhideWhenUsed/>
    <w:rsid w:val="00D630E5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D630E5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CB16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B1680"/>
    <w:rPr>
      <w:rFonts w:ascii="Tahoma" w:hAnsi="Tahoma" w:cs="Tahoma"/>
      <w:sz w:val="16"/>
      <w:szCs w:val="16"/>
    </w:rPr>
  </w:style>
  <w:style w:type="paragraph" w:styleId="ac">
    <w:name w:val="Revision"/>
    <w:hidden/>
    <w:uiPriority w:val="99"/>
    <w:semiHidden/>
    <w:rsid w:val="00216284"/>
    <w:pPr>
      <w:spacing w:after="0" w:line="240" w:lineRule="auto"/>
    </w:pPr>
  </w:style>
  <w:style w:type="paragraph" w:styleId="ad">
    <w:name w:val="No Spacing"/>
    <w:uiPriority w:val="1"/>
    <w:qFormat/>
    <w:rsid w:val="00EC27FB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"/>
    <w:rsid w:val="00B4075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80DF4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8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0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jp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image" Target="media/image6.jpg"/><Relationship Id="rId23" Type="http://schemas.microsoft.com/office/2011/relationships/people" Target="people.xm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18C55-0FB3-4382-8DCD-56DF1F1C6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Удинцев</dc:creator>
  <cp:lastModifiedBy>Pavel</cp:lastModifiedBy>
  <cp:revision>5</cp:revision>
  <cp:lastPrinted>2025-12-10T08:00:00Z</cp:lastPrinted>
  <dcterms:created xsi:type="dcterms:W3CDTF">2025-11-07T08:14:00Z</dcterms:created>
  <dcterms:modified xsi:type="dcterms:W3CDTF">2025-12-10T08:07:00Z</dcterms:modified>
</cp:coreProperties>
</file>